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26AC" w14:textId="77777777" w:rsidR="0068181A" w:rsidRDefault="0068181A">
      <w:pPr>
        <w:pStyle w:val="Title"/>
        <w:ind w:right="-720"/>
        <w:jc w:val="left"/>
        <w:rPr>
          <w:b/>
          <w:bCs/>
          <w:sz w:val="34"/>
        </w:rPr>
      </w:pPr>
      <w:bookmarkStart w:id="0" w:name="_GoBack"/>
      <w:bookmarkEnd w:id="0"/>
      <w:r>
        <w:rPr>
          <w:b/>
          <w:bCs/>
          <w:sz w:val="34"/>
        </w:rPr>
        <w:t xml:space="preserve"> </w:t>
      </w:r>
    </w:p>
    <w:p w14:paraId="17EB99DC" w14:textId="77777777" w:rsidR="0068181A" w:rsidRDefault="0068181A">
      <w:pPr>
        <w:pStyle w:val="Title"/>
        <w:ind w:right="-720"/>
        <w:jc w:val="left"/>
        <w:rPr>
          <w:b/>
          <w:bCs/>
          <w:sz w:val="34"/>
        </w:rPr>
      </w:pPr>
      <w:r>
        <w:rPr>
          <w:b/>
          <w:bCs/>
          <w:sz w:val="34"/>
        </w:rPr>
        <w:t xml:space="preserve">  MUNICIPAL FIRE &amp; POLICE RETIREMENT SYSTEM</w:t>
      </w:r>
    </w:p>
    <w:p w14:paraId="1DD439C1" w14:textId="77777777" w:rsidR="0068181A" w:rsidRDefault="0068181A">
      <w:pPr>
        <w:pStyle w:val="Title"/>
        <w:ind w:right="-720"/>
        <w:jc w:val="left"/>
        <w:rPr>
          <w:b/>
          <w:bCs/>
          <w:sz w:val="34"/>
        </w:rPr>
      </w:pPr>
      <w:r>
        <w:rPr>
          <w:b/>
          <w:bCs/>
          <w:sz w:val="34"/>
        </w:rPr>
        <w:t xml:space="preserve">                                           </w:t>
      </w:r>
      <w:proofErr w:type="gramStart"/>
      <w:r>
        <w:rPr>
          <w:b/>
          <w:bCs/>
          <w:sz w:val="34"/>
        </w:rPr>
        <w:t>of</w:t>
      </w:r>
      <w:proofErr w:type="gramEnd"/>
      <w:r>
        <w:rPr>
          <w:b/>
          <w:bCs/>
          <w:sz w:val="34"/>
        </w:rPr>
        <w:t xml:space="preserve"> IOWA</w:t>
      </w:r>
    </w:p>
    <w:p w14:paraId="3DAE820A" w14:textId="77777777" w:rsidR="0068181A" w:rsidRDefault="0068181A">
      <w:pPr>
        <w:pStyle w:val="Subtitle"/>
        <w:rPr>
          <w:sz w:val="32"/>
        </w:rPr>
      </w:pPr>
      <w:r>
        <w:rPr>
          <w:sz w:val="34"/>
        </w:rPr>
        <w:t>Iowa Code Chapter 411</w:t>
      </w:r>
    </w:p>
    <w:p w14:paraId="49DD9F3B" w14:textId="77777777" w:rsidR="0068181A" w:rsidRDefault="0068181A">
      <w:pPr>
        <w:jc w:val="center"/>
        <w:rPr>
          <w:sz w:val="32"/>
        </w:rPr>
      </w:pPr>
    </w:p>
    <w:p w14:paraId="6D978593" w14:textId="232252FC" w:rsidR="0068181A" w:rsidRDefault="232252FC">
      <w:pPr>
        <w:pStyle w:val="BodyText"/>
      </w:pPr>
      <w:r>
        <w:t>Retirement system for full time Fire Fighters and Police Officers employed by Cities with populations over 8000 citizens.</w:t>
      </w:r>
    </w:p>
    <w:p w14:paraId="46CCC4B3" w14:textId="77777777" w:rsidR="0068181A" w:rsidRDefault="0068181A">
      <w:pPr>
        <w:pStyle w:val="BodyText"/>
        <w:rPr>
          <w:sz w:val="24"/>
        </w:rPr>
      </w:pPr>
    </w:p>
    <w:p w14:paraId="1A5412B2" w14:textId="39EBE5EB" w:rsidR="0068181A" w:rsidRDefault="39EBE5EB">
      <w:pPr>
        <w:numPr>
          <w:ilvl w:val="0"/>
          <w:numId w:val="2"/>
        </w:numPr>
        <w:rPr>
          <w:sz w:val="26"/>
        </w:rPr>
      </w:pPr>
      <w:r w:rsidRPr="39EBE5EB">
        <w:rPr>
          <w:sz w:val="26"/>
          <w:szCs w:val="26"/>
        </w:rPr>
        <w:t xml:space="preserve">MFPRSI </w:t>
      </w:r>
      <w:r w:rsidRPr="39EBE5EB">
        <w:rPr>
          <w:b/>
          <w:bCs/>
          <w:i/>
          <w:iCs/>
          <w:sz w:val="26"/>
          <w:szCs w:val="26"/>
        </w:rPr>
        <w:t>retirement is</w:t>
      </w:r>
      <w:r w:rsidRPr="39EBE5EB">
        <w:rPr>
          <w:sz w:val="26"/>
          <w:szCs w:val="26"/>
        </w:rPr>
        <w:t xml:space="preserve"> </w:t>
      </w:r>
      <w:r w:rsidRPr="39EBE5EB">
        <w:rPr>
          <w:b/>
          <w:bCs/>
          <w:i/>
          <w:iCs/>
          <w:sz w:val="26"/>
          <w:szCs w:val="26"/>
        </w:rPr>
        <w:t>66% of high three-year salary average (not including overtime).</w:t>
      </w:r>
      <w:r w:rsidRPr="39EBE5EB">
        <w:rPr>
          <w:sz w:val="26"/>
          <w:szCs w:val="26"/>
        </w:rPr>
        <w:t xml:space="preserve"> Members are eligible at age 55 with 22 years of service. Additional 2% per year beyond 22 years of service, not to exceed 30 years of service, for a maximum benefit of 82% of a member’s high three-year average salary (not including overtime). This is taxable income.</w:t>
      </w:r>
    </w:p>
    <w:p w14:paraId="223159A9" w14:textId="77777777" w:rsidR="0068181A" w:rsidRDefault="0068181A">
      <w:pPr>
        <w:ind w:left="60"/>
        <w:rPr>
          <w:sz w:val="26"/>
        </w:rPr>
      </w:pPr>
    </w:p>
    <w:p w14:paraId="7B28330A" w14:textId="77777777" w:rsidR="0068181A" w:rsidRDefault="0068181A">
      <w:pPr>
        <w:numPr>
          <w:ilvl w:val="0"/>
          <w:numId w:val="1"/>
        </w:numPr>
        <w:rPr>
          <w:sz w:val="26"/>
        </w:rPr>
      </w:pPr>
      <w:r>
        <w:rPr>
          <w:b/>
          <w:bCs/>
          <w:i/>
          <w:iCs/>
          <w:sz w:val="26"/>
        </w:rPr>
        <w:t>MFPRSI serves as the disability system</w:t>
      </w:r>
      <w:r>
        <w:rPr>
          <w:sz w:val="26"/>
        </w:rPr>
        <w:t xml:space="preserve"> for full-time Fire Fighters and Police Officers.  Death benefits to surviving spouses and children are also provided by the system.  Both the employer and the employee pay for this benefit.  </w:t>
      </w:r>
      <w:r>
        <w:rPr>
          <w:sz w:val="26"/>
          <w:u w:val="single"/>
        </w:rPr>
        <w:t>IPERS employees do not contribute to their disability system; it is paid solely by the employer through Worker’s Compensation premiums</w:t>
      </w:r>
      <w:r>
        <w:rPr>
          <w:sz w:val="26"/>
        </w:rPr>
        <w:t>.</w:t>
      </w:r>
    </w:p>
    <w:p w14:paraId="3BCC72DC" w14:textId="77777777" w:rsidR="0068181A" w:rsidRDefault="0068181A">
      <w:pPr>
        <w:ind w:left="60"/>
        <w:rPr>
          <w:sz w:val="26"/>
        </w:rPr>
      </w:pPr>
    </w:p>
    <w:p w14:paraId="2C90A3ED" w14:textId="77777777" w:rsidR="0068181A" w:rsidRDefault="0068181A">
      <w:pPr>
        <w:pStyle w:val="ListParagraph"/>
        <w:numPr>
          <w:ilvl w:val="0"/>
          <w:numId w:val="1"/>
        </w:numPr>
        <w:rPr>
          <w:b/>
          <w:bCs/>
          <w:i/>
          <w:iCs/>
          <w:sz w:val="26"/>
          <w:u w:val="single"/>
        </w:rPr>
      </w:pPr>
      <w:r>
        <w:rPr>
          <w:sz w:val="26"/>
        </w:rPr>
        <w:t xml:space="preserve">Most Fire Fighters and Police Officers, covered by the MFPRSI, </w:t>
      </w:r>
      <w:r>
        <w:rPr>
          <w:b/>
          <w:bCs/>
          <w:i/>
          <w:iCs/>
          <w:sz w:val="26"/>
        </w:rPr>
        <w:t>are not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covered by,</w:t>
      </w:r>
      <w:r>
        <w:rPr>
          <w:sz w:val="26"/>
        </w:rPr>
        <w:t xml:space="preserve"> </w:t>
      </w:r>
      <w:r>
        <w:rPr>
          <w:b/>
          <w:i/>
          <w:sz w:val="26"/>
        </w:rPr>
        <w:t>or eligible for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social security benefits</w:t>
      </w:r>
      <w:r>
        <w:rPr>
          <w:sz w:val="26"/>
        </w:rPr>
        <w:t xml:space="preserve">. MFPRSI benefits are their sole source </w:t>
      </w:r>
      <w:proofErr w:type="gramStart"/>
      <w:r>
        <w:rPr>
          <w:sz w:val="26"/>
        </w:rPr>
        <w:t>of  retirement</w:t>
      </w:r>
      <w:proofErr w:type="gramEnd"/>
      <w:r>
        <w:rPr>
          <w:b/>
          <w:bCs/>
          <w:i/>
          <w:iCs/>
          <w:sz w:val="26"/>
        </w:rPr>
        <w:t xml:space="preserve"> </w:t>
      </w:r>
      <w:r>
        <w:rPr>
          <w:sz w:val="26"/>
        </w:rPr>
        <w:t xml:space="preserve">income.  </w:t>
      </w:r>
      <w:r>
        <w:rPr>
          <w:sz w:val="26"/>
          <w:u w:val="single"/>
        </w:rPr>
        <w:t>IPERS</w:t>
      </w:r>
      <w:r>
        <w:rPr>
          <w:b/>
          <w:bCs/>
          <w:i/>
          <w:iCs/>
          <w:sz w:val="26"/>
          <w:u w:val="single"/>
        </w:rPr>
        <w:t xml:space="preserve"> </w:t>
      </w:r>
      <w:r>
        <w:rPr>
          <w:sz w:val="26"/>
          <w:u w:val="single"/>
        </w:rPr>
        <w:t>retirees receive both their IPERS and social security benefits.</w:t>
      </w:r>
    </w:p>
    <w:p w14:paraId="40807F81" w14:textId="77777777" w:rsidR="0068181A" w:rsidRDefault="0068181A">
      <w:pPr>
        <w:rPr>
          <w:sz w:val="26"/>
        </w:rPr>
      </w:pPr>
      <w:r>
        <w:rPr>
          <w:sz w:val="26"/>
        </w:rPr>
        <w:t xml:space="preserve">   </w:t>
      </w:r>
    </w:p>
    <w:p w14:paraId="1C6CDEF5" w14:textId="77777777" w:rsidR="0068181A" w:rsidRDefault="0068181A">
      <w:pPr>
        <w:numPr>
          <w:ilvl w:val="0"/>
          <w:numId w:val="1"/>
        </w:numPr>
        <w:rPr>
          <w:sz w:val="26"/>
        </w:rPr>
      </w:pPr>
      <w:r>
        <w:rPr>
          <w:b/>
          <w:bCs/>
          <w:i/>
          <w:iCs/>
          <w:sz w:val="26"/>
        </w:rPr>
        <w:t>Overtime wages</w:t>
      </w:r>
      <w:r>
        <w:rPr>
          <w:sz w:val="26"/>
        </w:rPr>
        <w:t xml:space="preserve"> earned by Members of the MFPRSI </w:t>
      </w:r>
      <w:r>
        <w:rPr>
          <w:b/>
          <w:bCs/>
          <w:i/>
          <w:iCs/>
          <w:sz w:val="26"/>
        </w:rPr>
        <w:t>are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not considered earnable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compensation</w:t>
      </w:r>
      <w:r>
        <w:rPr>
          <w:sz w:val="26"/>
        </w:rPr>
        <w:t xml:space="preserve"> and are therefore not counted toward their retirement benefit. </w:t>
      </w:r>
      <w:r>
        <w:rPr>
          <w:sz w:val="26"/>
          <w:u w:val="single"/>
        </w:rPr>
        <w:t>IPERS employees have overtime wages included in the computation of their retirement benefits</w:t>
      </w:r>
      <w:r>
        <w:rPr>
          <w:sz w:val="26"/>
        </w:rPr>
        <w:t>.</w:t>
      </w:r>
    </w:p>
    <w:p w14:paraId="56B94033" w14:textId="77777777" w:rsidR="0068181A" w:rsidRDefault="0068181A">
      <w:pPr>
        <w:rPr>
          <w:sz w:val="26"/>
        </w:rPr>
      </w:pPr>
    </w:p>
    <w:p w14:paraId="19685D70" w14:textId="77777777" w:rsidR="0068181A" w:rsidRDefault="006818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Fire Fighters and Police Officers and their employing cities pay contributions to the retirement system, however, once the employee retires the </w:t>
      </w:r>
      <w:r>
        <w:rPr>
          <w:b/>
          <w:bCs/>
          <w:i/>
          <w:iCs/>
          <w:sz w:val="26"/>
        </w:rPr>
        <w:t>benefits are paid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solely</w:t>
      </w:r>
      <w:r>
        <w:rPr>
          <w:sz w:val="26"/>
        </w:rPr>
        <w:t xml:space="preserve"> </w:t>
      </w:r>
      <w:r>
        <w:rPr>
          <w:b/>
          <w:bCs/>
          <w:i/>
          <w:iCs/>
          <w:sz w:val="26"/>
        </w:rPr>
        <w:t>from MFPRSI assets</w:t>
      </w:r>
      <w:r>
        <w:rPr>
          <w:sz w:val="26"/>
        </w:rPr>
        <w:t xml:space="preserve">, </w:t>
      </w:r>
      <w:r>
        <w:rPr>
          <w:sz w:val="26"/>
          <w:u w:val="single"/>
        </w:rPr>
        <w:t>not from city accounts</w:t>
      </w:r>
      <w:r>
        <w:rPr>
          <w:sz w:val="26"/>
        </w:rPr>
        <w:t>.</w:t>
      </w:r>
    </w:p>
    <w:p w14:paraId="4ED10067" w14:textId="77777777" w:rsidR="0068181A" w:rsidRDefault="0068181A">
      <w:pPr>
        <w:rPr>
          <w:sz w:val="26"/>
        </w:rPr>
      </w:pPr>
    </w:p>
    <w:p w14:paraId="41653E3E" w14:textId="77777777" w:rsidR="0068181A" w:rsidRDefault="0068181A">
      <w:pPr>
        <w:numPr>
          <w:ilvl w:val="0"/>
          <w:numId w:val="1"/>
        </w:numPr>
        <w:rPr>
          <w:sz w:val="26"/>
        </w:rPr>
      </w:pPr>
      <w:r>
        <w:rPr>
          <w:b/>
          <w:bCs/>
          <w:i/>
          <w:iCs/>
          <w:sz w:val="26"/>
        </w:rPr>
        <w:t>Contribution rates of MFPRSI</w:t>
      </w:r>
      <w:r>
        <w:rPr>
          <w:sz w:val="26"/>
        </w:rPr>
        <w:t xml:space="preserve"> members are fixed at 9.4% of salary. The City’s contribution rate is actuarially established by the system, on an annual basis, with a statutory minimum of 17% of salary. </w:t>
      </w:r>
    </w:p>
    <w:p w14:paraId="0B3AD6A2" w14:textId="77777777" w:rsidR="0068181A" w:rsidRDefault="0068181A">
      <w:pPr>
        <w:rPr>
          <w:sz w:val="26"/>
        </w:rPr>
      </w:pPr>
    </w:p>
    <w:p w14:paraId="0EEBC6C2" w14:textId="77777777" w:rsidR="0068181A" w:rsidRDefault="006818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The most recent benefit enhancement authorized by the legislature, </w:t>
      </w:r>
      <w:r>
        <w:rPr>
          <w:b/>
          <w:bCs/>
          <w:i/>
          <w:iCs/>
          <w:sz w:val="26"/>
        </w:rPr>
        <w:t>work-related cancer and infectious disease disabilities</w:t>
      </w:r>
      <w:r>
        <w:rPr>
          <w:sz w:val="26"/>
        </w:rPr>
        <w:t xml:space="preserve">, is funded only by the employee’s contribution. </w:t>
      </w:r>
    </w:p>
    <w:p w14:paraId="441CBB83" w14:textId="77777777" w:rsidR="0068181A" w:rsidRDefault="0068181A">
      <w:pPr>
        <w:ind w:left="60"/>
        <w:rPr>
          <w:sz w:val="26"/>
        </w:rPr>
      </w:pPr>
      <w:r>
        <w:rPr>
          <w:sz w:val="26"/>
        </w:rPr>
        <w:t xml:space="preserve">     </w:t>
      </w:r>
    </w:p>
    <w:p w14:paraId="49A92AB9" w14:textId="2DEB5778" w:rsidR="0068181A" w:rsidRDefault="2DEB5778">
      <w:pPr>
        <w:numPr>
          <w:ilvl w:val="0"/>
          <w:numId w:val="1"/>
        </w:numPr>
      </w:pPr>
      <w:r w:rsidRPr="2DEB5778">
        <w:rPr>
          <w:b/>
          <w:bCs/>
          <w:i/>
          <w:iCs/>
          <w:sz w:val="26"/>
          <w:szCs w:val="26"/>
        </w:rPr>
        <w:t>Initially the State contributed 3.79%</w:t>
      </w:r>
      <w:r w:rsidRPr="2DEB5778">
        <w:rPr>
          <w:sz w:val="26"/>
          <w:szCs w:val="26"/>
        </w:rPr>
        <w:t xml:space="preserve"> of earnable compensation to the MFPRSI, which would equal approximately $9.2 million based on current covered payroll.  However, the State contribution was reduced, and eventually eliminated in 2012. </w:t>
      </w:r>
    </w:p>
    <w:p w14:paraId="5DCD107A" w14:textId="77777777" w:rsidR="0068181A" w:rsidRDefault="0068181A"/>
    <w:sectPr w:rsidR="0068181A">
      <w:headerReference w:type="default" r:id="rId8"/>
      <w:pgSz w:w="12240" w:h="15840"/>
      <w:pgMar w:top="-576" w:right="1440" w:bottom="-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29153" w14:textId="77777777" w:rsidR="000F2FDC" w:rsidRDefault="000F2FDC">
      <w:r>
        <w:separator/>
      </w:r>
    </w:p>
  </w:endnote>
  <w:endnote w:type="continuationSeparator" w:id="0">
    <w:p w14:paraId="6BBF90DE" w14:textId="77777777" w:rsidR="000F2FDC" w:rsidRDefault="000F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6F2F" w14:textId="77777777" w:rsidR="000F2FDC" w:rsidRDefault="000F2FDC">
      <w:r>
        <w:separator/>
      </w:r>
    </w:p>
  </w:footnote>
  <w:footnote w:type="continuationSeparator" w:id="0">
    <w:p w14:paraId="25BBE910" w14:textId="77777777" w:rsidR="000F2FDC" w:rsidRDefault="000F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062A" w14:textId="77777777" w:rsidR="0068181A" w:rsidRDefault="000F2FDC">
    <w:pPr>
      <w:pStyle w:val="Header"/>
    </w:pPr>
    <w:r>
      <w:rPr>
        <w:noProof/>
        <w:sz w:val="20"/>
      </w:rPr>
      <w:pict w14:anchorId="43712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g_hi" o:spid="_x0000_s2051" type="#_x0000_t75" href="file://C:\Users\m3615.WATERLOOPOLICE\AppData\Local\Microsoft\Windows\Temporary Internet Files\Content.Outlook\AppData\Local\Documents and Settings\m3568.WATERLOOPOLICE.001\imgres?q=us+flag+image&amp;um=1&amp;hl=en&amp;biw=1280&amp;bih=523&amp;tbm=isch&amp;tbnid=gOd0pgOD798ZHM:&amp;imgrefurl=http:\blog.jokeroo.com\2011\06\14\june-14-flag-day-celebration\&amp;docid=-_z0jp1xY7XwtM&amp;w=894&amp;h=575&amp;ei=0XJSTvWlL-Lu0gHF8L3lBg&amp;zoom=1" style="position:absolute;margin-left:-1in;margin-top:-9pt;width:576.75pt;height:729pt;z-index:-251658752;visibility:visible;mso-wrap-edited:f" wrapcoords="-28 0 -28 21579 21600 21579 21600 0 -28 0" o:button="t">
          <v:imagedata r:id="rId1" o:title="" gain="19661f" blacklevel="19661f"/>
        </v:shape>
        <o:OLEObject Type="Embed" ProgID="Word.Picture.8" ShapeID="rg_hi" DrawAspect="Content" ObjectID="_144808158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2BC"/>
    <w:multiLevelType w:val="hybridMultilevel"/>
    <w:tmpl w:val="3FC83146"/>
    <w:lvl w:ilvl="0" w:tplc="E4EE0774">
      <w:start w:val="3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7BD7CBB"/>
    <w:multiLevelType w:val="hybridMultilevel"/>
    <w:tmpl w:val="F76C81E0"/>
    <w:lvl w:ilvl="0" w:tplc="C494D33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F"/>
    <w:rsid w:val="000F2FDC"/>
    <w:rsid w:val="0068181A"/>
    <w:rsid w:val="007A79C2"/>
    <w:rsid w:val="00A219F0"/>
    <w:rsid w:val="00C4002F"/>
    <w:rsid w:val="00DA2EF5"/>
    <w:rsid w:val="00F75DD2"/>
    <w:rsid w:val="036D2040"/>
    <w:rsid w:val="0CD5975C"/>
    <w:rsid w:val="232252FC"/>
    <w:rsid w:val="27A9781D"/>
    <w:rsid w:val="2DEB5778"/>
    <w:rsid w:val="30836ECF"/>
    <w:rsid w:val="39EBE5EB"/>
    <w:rsid w:val="4978E620"/>
    <w:rsid w:val="549C1776"/>
    <w:rsid w:val="73E0200A"/>
    <w:rsid w:val="7944A248"/>
    <w:rsid w:val="7B05B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A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semiHidden/>
    <w:pPr>
      <w:jc w:val="center"/>
    </w:pPr>
    <w:rPr>
      <w:sz w:val="28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semiHidden/>
    <w:pPr>
      <w:jc w:val="center"/>
    </w:pPr>
    <w:rPr>
      <w:sz w:val="28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FIRE and POLICE RETIREMENT SYSTEM</vt:lpstr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FIRE and POLICE RETIREMENT SYSTEM</dc:title>
  <dc:creator>user</dc:creator>
  <cp:lastModifiedBy>McFarland, David</cp:lastModifiedBy>
  <cp:revision>2</cp:revision>
  <cp:lastPrinted>2011-10-03T09:06:00Z</cp:lastPrinted>
  <dcterms:created xsi:type="dcterms:W3CDTF">2013-12-09T14:07:00Z</dcterms:created>
  <dcterms:modified xsi:type="dcterms:W3CDTF">2013-12-09T14:07:00Z</dcterms:modified>
</cp:coreProperties>
</file>