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6297" w:rsidRDefault="00236297">
      <w:pPr>
        <w:pStyle w:val="Body"/>
      </w:pPr>
    </w:p>
    <w:p w:rsidR="00236297" w:rsidRDefault="00BA375E">
      <w:pPr>
        <w:pStyle w:val="Default"/>
        <w:jc w:val="center"/>
        <w:rPr>
          <w:rFonts w:ascii="Comic Sans MS" w:eastAsia="Comic Sans MS" w:hAnsi="Comic Sans MS" w:cs="Comic Sans MS"/>
          <w:b/>
          <w:bCs/>
          <w:sz w:val="30"/>
          <w:szCs w:val="30"/>
        </w:rPr>
      </w:pPr>
      <w:r>
        <w:rPr>
          <w:rFonts w:ascii="Comic Sans MS" w:hAnsi="Comic Sans MS"/>
          <w:b/>
          <w:bCs/>
          <w:sz w:val="30"/>
          <w:szCs w:val="30"/>
        </w:rPr>
        <w:t>Iowa Legislative Report</w:t>
      </w:r>
    </w:p>
    <w:p w:rsidR="00236297" w:rsidRDefault="00BA375E">
      <w:pPr>
        <w:pStyle w:val="BodyA"/>
        <w:jc w:val="center"/>
        <w:rPr>
          <w:rFonts w:ascii="Comic Sans MS" w:eastAsia="Comic Sans MS" w:hAnsi="Comic Sans MS" w:cs="Comic Sans MS"/>
          <w:b/>
          <w:bCs/>
          <w:sz w:val="24"/>
          <w:szCs w:val="24"/>
        </w:rPr>
      </w:pPr>
      <w:r>
        <w:rPr>
          <w:rFonts w:ascii="Comic Sans MS" w:hAnsi="Comic Sans MS"/>
          <w:b/>
          <w:bCs/>
          <w:sz w:val="24"/>
          <w:szCs w:val="24"/>
        </w:rPr>
        <w:t>88</w:t>
      </w:r>
      <w:r>
        <w:rPr>
          <w:rFonts w:ascii="Comic Sans MS" w:hAnsi="Comic Sans MS"/>
          <w:b/>
          <w:bCs/>
          <w:sz w:val="24"/>
          <w:szCs w:val="24"/>
          <w:vertAlign w:val="superscript"/>
        </w:rPr>
        <w:t>th</w:t>
      </w:r>
      <w:r>
        <w:rPr>
          <w:rFonts w:ascii="Comic Sans MS" w:hAnsi="Comic Sans MS"/>
          <w:b/>
          <w:bCs/>
          <w:sz w:val="24"/>
          <w:szCs w:val="24"/>
        </w:rPr>
        <w:t xml:space="preserve"> General Assembly, 2019</w:t>
      </w:r>
      <w:r>
        <w:rPr>
          <w:rFonts w:ascii="Comic Sans MS" w:hAnsi="Comic Sans MS"/>
          <w:b/>
          <w:bCs/>
          <w:sz w:val="24"/>
          <w:szCs w:val="24"/>
          <w:lang w:val="fr-FR"/>
        </w:rPr>
        <w:t xml:space="preserve"> Session</w:t>
      </w:r>
    </w:p>
    <w:p w:rsidR="00236297" w:rsidRDefault="00BA375E">
      <w:pPr>
        <w:pStyle w:val="Body"/>
        <w:jc w:val="center"/>
        <w:rPr>
          <w:rFonts w:ascii="Comic Sans MS" w:eastAsia="Comic Sans MS" w:hAnsi="Comic Sans MS" w:cs="Comic Sans MS"/>
          <w:b/>
          <w:bCs/>
          <w:sz w:val="28"/>
          <w:szCs w:val="28"/>
        </w:rPr>
      </w:pPr>
      <w:r>
        <w:rPr>
          <w:rFonts w:ascii="Comic Sans MS" w:hAnsi="Comic Sans MS"/>
          <w:b/>
          <w:bCs/>
          <w:color w:val="0000FF"/>
          <w:sz w:val="28"/>
          <w:szCs w:val="28"/>
          <w:u w:color="0000FF"/>
        </w:rPr>
        <w:t>Iowa State Police Association</w:t>
      </w:r>
    </w:p>
    <w:p w:rsidR="00236297" w:rsidRDefault="00BA375E">
      <w:pPr>
        <w:pStyle w:val="Default"/>
        <w:jc w:val="center"/>
        <w:rPr>
          <w:rFonts w:ascii="Arial" w:eastAsia="Arial" w:hAnsi="Arial" w:cs="Arial"/>
          <w:b/>
          <w:bCs/>
          <w:color w:val="FF0000"/>
          <w:sz w:val="24"/>
          <w:szCs w:val="24"/>
          <w:u w:color="FF0000"/>
        </w:rPr>
      </w:pPr>
      <w:r>
        <w:rPr>
          <w:rFonts w:ascii="Comic Sans MS" w:hAnsi="Comic Sans MS"/>
          <w:b/>
          <w:bCs/>
          <w:color w:val="FF0000"/>
          <w:sz w:val="24"/>
          <w:szCs w:val="24"/>
          <w:u w:color="FF0000"/>
        </w:rPr>
        <w:t>Week 4:  February 4th – February 8th, 2019</w:t>
      </w:r>
    </w:p>
    <w:p w:rsidR="00236297" w:rsidRDefault="00BA375E">
      <w:pPr>
        <w:pStyle w:val="Default"/>
        <w:jc w:val="center"/>
        <w:rPr>
          <w:rFonts w:ascii="Comic Sans MS" w:eastAsia="Comic Sans MS" w:hAnsi="Comic Sans MS" w:cs="Comic Sans MS"/>
          <w:b/>
          <w:bCs/>
          <w:color w:val="404040"/>
          <w:sz w:val="24"/>
          <w:szCs w:val="24"/>
          <w:u w:color="404040"/>
        </w:rPr>
      </w:pPr>
      <w:r>
        <w:rPr>
          <w:rFonts w:ascii="Comic Sans MS" w:hAnsi="Comic Sans MS"/>
          <w:b/>
          <w:bCs/>
          <w:color w:val="404040"/>
          <w:sz w:val="24"/>
          <w:szCs w:val="24"/>
          <w:u w:color="404040"/>
        </w:rPr>
        <w:t>Mike Heller and Paula Feltner, Lobbyists</w:t>
      </w:r>
    </w:p>
    <w:p w:rsidR="00236297" w:rsidRDefault="00236297">
      <w:pPr>
        <w:pStyle w:val="Body"/>
      </w:pPr>
    </w:p>
    <w:p w:rsidR="00236297" w:rsidRDefault="00BA375E">
      <w:pPr>
        <w:pStyle w:val="Body"/>
      </w:pPr>
      <w:r>
        <w:tab/>
        <w:t xml:space="preserve">All the action was in committee in both chambers this week and predominantly in the Senate.   </w:t>
      </w:r>
    </w:p>
    <w:p w:rsidR="00236297" w:rsidRDefault="00236297">
      <w:pPr>
        <w:pStyle w:val="Body"/>
      </w:pPr>
    </w:p>
    <w:p w:rsidR="00236297" w:rsidRDefault="00BA375E">
      <w:pPr>
        <w:pStyle w:val="Body"/>
        <w:ind w:firstLine="720"/>
        <w:rPr>
          <w:b/>
          <w:bCs/>
          <w:color w:val="FF0000"/>
          <w:u w:color="FF0000"/>
        </w:rPr>
      </w:pPr>
      <w:r>
        <w:rPr>
          <w:b/>
          <w:bCs/>
          <w:color w:val="FF0000"/>
          <w:u w:color="FF0000"/>
        </w:rPr>
        <w:t xml:space="preserve">Senate Judiciary </w:t>
      </w:r>
      <w:r>
        <w:rPr>
          <w:b/>
          <w:bCs/>
        </w:rPr>
        <w:t>Voted Out</w:t>
      </w:r>
    </w:p>
    <w:p w:rsidR="00236297" w:rsidRDefault="00BA375E">
      <w:pPr>
        <w:pStyle w:val="Style1"/>
      </w:pPr>
      <w:r>
        <w:rPr>
          <w:b/>
          <w:bCs/>
          <w:color w:val="0000FF"/>
          <w:u w:color="0000FF"/>
        </w:rPr>
        <w:t xml:space="preserve">SF 113 </w:t>
      </w:r>
      <w:r>
        <w:rPr>
          <w:b/>
          <w:bCs/>
        </w:rPr>
        <w:t>OWI HABITUAL OFFENDERS</w:t>
      </w:r>
      <w:r>
        <w:t xml:space="preserve">, </w:t>
      </w:r>
      <w:r>
        <w:rPr>
          <w:i/>
          <w:iCs/>
        </w:rPr>
        <w:t xml:space="preserve">FM: </w:t>
      </w:r>
      <w:r>
        <w:rPr>
          <w:i/>
          <w:iCs/>
          <w:color w:val="BF0000"/>
          <w:u w:color="BF0000"/>
        </w:rPr>
        <w:t xml:space="preserve">Nunn </w:t>
      </w:r>
      <w:r>
        <w:t>which allows offenders convicted of subsequent OWI offenses after a conviction for a 3rd offense to be sentenced as habitual offenders. The Judiciary Committee approved the bill on a 14-0 vote. The House has a companion bill (</w:t>
      </w:r>
      <w:r>
        <w:rPr>
          <w:color w:val="0432FF"/>
          <w:u w:color="0432FF"/>
        </w:rPr>
        <w:t>HSB 2</w:t>
      </w:r>
      <w:r>
        <w:t xml:space="preserve">9). The bill addresses an Iowa Supreme Court ruling from October (Noll v Iowa District Court for Muscatine County 17–0783 Filed October 19, 2018) where the Supreme Court ruled that OWI sentencing provisions establish the minimum and maximum penalties and habitual offender provisions cannot be used to enhance those penalties. The bill restores the use of habitual offender provisions in OWI sentencing. The LSA wrote, “It is important to note that prior to the Noll case, the habitual offender statute was previously applied to OWI third sentences. The implementation of </w:t>
      </w:r>
      <w:r>
        <w:rPr>
          <w:color w:val="0000FF"/>
          <w:u w:color="0000FF"/>
        </w:rPr>
        <w:t xml:space="preserve">SF 113 </w:t>
      </w:r>
      <w:r>
        <w:t xml:space="preserve">would allow this practice to resume. As a result, the increase in prison populations may be minimal due to this prior existing practice.” </w:t>
      </w:r>
    </w:p>
    <w:p w:rsidR="00236297" w:rsidRDefault="00236297">
      <w:pPr>
        <w:pStyle w:val="Style1"/>
      </w:pPr>
    </w:p>
    <w:p w:rsidR="00236297" w:rsidRDefault="00BA375E">
      <w:pPr>
        <w:pStyle w:val="Style1"/>
        <w:ind w:firstLine="720"/>
      </w:pPr>
      <w:r>
        <w:rPr>
          <w:b/>
          <w:bCs/>
          <w:color w:val="FF0000"/>
          <w:u w:color="FF0000"/>
        </w:rPr>
        <w:t>Senate Transportation Committee</w:t>
      </w:r>
      <w:r>
        <w:rPr>
          <w:b/>
          <w:bCs/>
        </w:rPr>
        <w:t xml:space="preserve"> Voted Out </w:t>
      </w:r>
    </w:p>
    <w:p w:rsidR="00236297" w:rsidRDefault="00BA375E">
      <w:pPr>
        <w:pStyle w:val="Style1"/>
        <w:rPr>
          <w:i/>
          <w:iCs/>
          <w:color w:val="BF0000"/>
          <w:u w:color="BF0000"/>
        </w:rPr>
      </w:pPr>
      <w:r>
        <w:rPr>
          <w:b/>
          <w:bCs/>
        </w:rPr>
        <w:t xml:space="preserve"> </w:t>
      </w:r>
      <w:r>
        <w:rPr>
          <w:b/>
          <w:bCs/>
          <w:color w:val="0000FF"/>
          <w:u w:color="0000FF"/>
        </w:rPr>
        <w:t xml:space="preserve">SF 42 </w:t>
      </w:r>
      <w:r>
        <w:rPr>
          <w:b/>
          <w:bCs/>
        </w:rPr>
        <w:t xml:space="preserve">SINGLE PLATE DISPLAY which changes the date for older vehicles to qualify to display only one plate to 1978. PASSED 11-1; </w:t>
      </w:r>
      <w:r>
        <w:rPr>
          <w:b/>
          <w:bCs/>
          <w:i/>
          <w:iCs/>
        </w:rPr>
        <w:t xml:space="preserve">FM: </w:t>
      </w:r>
      <w:r>
        <w:rPr>
          <w:b/>
          <w:bCs/>
          <w:i/>
          <w:iCs/>
          <w:color w:val="BF0000"/>
          <w:u w:color="BF0000"/>
        </w:rPr>
        <w:t xml:space="preserve">Brown </w:t>
      </w:r>
    </w:p>
    <w:p w:rsidR="00236297" w:rsidRDefault="00236297">
      <w:pPr>
        <w:pStyle w:val="Style1"/>
        <w:rPr>
          <w:i/>
          <w:iCs/>
          <w:color w:val="BF0000"/>
          <w:u w:color="BF0000"/>
        </w:rPr>
      </w:pPr>
    </w:p>
    <w:p w:rsidR="00236297" w:rsidRDefault="00BA375E">
      <w:pPr>
        <w:pStyle w:val="Style1"/>
        <w:ind w:left="720"/>
        <w:rPr>
          <w:b/>
          <w:bCs/>
        </w:rPr>
      </w:pPr>
      <w:r>
        <w:rPr>
          <w:b/>
          <w:bCs/>
          <w:color w:val="FF0000"/>
          <w:u w:color="FF0000"/>
        </w:rPr>
        <w:t>Senate Ways &amp; Means</w:t>
      </w:r>
      <w:r>
        <w:rPr>
          <w:b/>
          <w:bCs/>
        </w:rPr>
        <w:t xml:space="preserve"> Voted Out (2) </w:t>
      </w:r>
    </w:p>
    <w:p w:rsidR="00236297" w:rsidRDefault="00BA375E">
      <w:pPr>
        <w:pStyle w:val="Style1"/>
        <w:rPr>
          <w:b/>
          <w:bCs/>
          <w:i/>
          <w:iCs/>
          <w:color w:val="BF0000"/>
          <w:u w:color="BF0000"/>
        </w:rPr>
      </w:pPr>
      <w:r>
        <w:rPr>
          <w:b/>
          <w:bCs/>
          <w:color w:val="0000FF"/>
          <w:u w:color="0000FF"/>
        </w:rPr>
        <w:t xml:space="preserve">SSB 1059 </w:t>
      </w:r>
      <w:r>
        <w:rPr>
          <w:b/>
          <w:bCs/>
        </w:rPr>
        <w:t>CRIMINAL SURCHARGES</w:t>
      </w:r>
      <w:r>
        <w:t>:  Changes the</w:t>
      </w:r>
      <w:r>
        <w:rPr>
          <w:b/>
          <w:bCs/>
        </w:rPr>
        <w:t xml:space="preserve"> </w:t>
      </w:r>
      <w:r>
        <w:t>criminal penalty surcharges</w:t>
      </w:r>
      <w:r>
        <w:rPr>
          <w:b/>
          <w:bCs/>
        </w:rPr>
        <w:t xml:space="preserve"> to criminal services surcharges. Allocates 15% of the surcharge to the county treasurer; and splits the remaining 85% three ways (59% to the victim fund, 38% to the criminalistics lab fund and 3% to DARE). Combines the </w:t>
      </w:r>
      <w:r>
        <w:t>sexual abuse/trafficking and domestic abuse surcharges</w:t>
      </w:r>
      <w:r>
        <w:rPr>
          <w:b/>
          <w:bCs/>
        </w:rPr>
        <w:t xml:space="preserve"> into a single $90 surcharge. Makes corresponding changes to other surcharges. </w:t>
      </w:r>
      <w:r>
        <w:t>Establishes a 35%</w:t>
      </w:r>
      <w:r>
        <w:rPr>
          <w:b/>
          <w:bCs/>
        </w:rPr>
        <w:t xml:space="preserve"> </w:t>
      </w:r>
      <w:r>
        <w:t xml:space="preserve">surcharge for the </w:t>
      </w:r>
      <w:r>
        <w:rPr>
          <w:b/>
          <w:bCs/>
        </w:rPr>
        <w:t>felony theft of crops</w:t>
      </w:r>
      <w:r>
        <w:t>, livestock or honeybees. Includes other</w:t>
      </w:r>
      <w:r>
        <w:rPr>
          <w:b/>
          <w:bCs/>
        </w:rPr>
        <w:t xml:space="preserve"> </w:t>
      </w:r>
      <w:r>
        <w:t>specifics</w:t>
      </w:r>
      <w:r>
        <w:rPr>
          <w:b/>
          <w:bCs/>
        </w:rPr>
        <w:t xml:space="preserve"> </w:t>
      </w:r>
      <w:r>
        <w:t>on agricultural theft crimes covered</w:t>
      </w:r>
      <w:r>
        <w:rPr>
          <w:b/>
          <w:bCs/>
        </w:rPr>
        <w:t xml:space="preserve">. </w:t>
      </w:r>
      <w:r>
        <w:t>Appropriates the funds</w:t>
      </w:r>
      <w:r>
        <w:rPr>
          <w:b/>
          <w:bCs/>
        </w:rPr>
        <w:t xml:space="preserve"> </w:t>
      </w:r>
      <w:r>
        <w:t>to the</w:t>
      </w:r>
      <w:r>
        <w:rPr>
          <w:b/>
          <w:bCs/>
        </w:rPr>
        <w:t xml:space="preserve"> Judicial Branch for its operations. Court modernization: </w:t>
      </w:r>
      <w:r>
        <w:t>Increases the allocation to the</w:t>
      </w:r>
      <w:r>
        <w:rPr>
          <w:b/>
          <w:bCs/>
        </w:rPr>
        <w:t xml:space="preserve"> </w:t>
      </w:r>
      <w:r>
        <w:t>Court Technology &amp; Modernization Fund to $9 million.</w:t>
      </w:r>
      <w:r>
        <w:rPr>
          <w:b/>
          <w:bCs/>
        </w:rPr>
        <w:t xml:space="preserve"> Civil Fees</w:t>
      </w:r>
      <w:r>
        <w:t xml:space="preserve">: Increases civil fees by $20. </w:t>
      </w:r>
      <w:r>
        <w:rPr>
          <w:b/>
          <w:bCs/>
        </w:rPr>
        <w:t>Scheduled violations</w:t>
      </w:r>
      <w:r>
        <w:t xml:space="preserve">: Reschedules various car insurance &amp; title registration offenses and other traffic offenses as scheduled violations. Raises fines for scheduled violations approximately </w:t>
      </w:r>
      <w:r>
        <w:rPr>
          <w:b/>
          <w:bCs/>
        </w:rPr>
        <w:t>28%</w:t>
      </w:r>
      <w:r>
        <w:t xml:space="preserve">. </w:t>
      </w:r>
      <w:r>
        <w:rPr>
          <w:b/>
          <w:bCs/>
        </w:rPr>
        <w:t>Fines:</w:t>
      </w:r>
      <w:r>
        <w:t xml:space="preserve"> Decreases simple misdemeanors ($90 to $885); Increases serious misdemeanor ($430 to $2,560); aggravated misdemeanor ($855 to $8,540); Class D ($1,025 to $10,245); Class C ($1,370 to $13,660). </w:t>
      </w:r>
      <w:r>
        <w:rPr>
          <w:b/>
          <w:bCs/>
        </w:rPr>
        <w:t>Other: Deems the Criminalistic Lab fund shall receive appropriations and surcharges. Establishes the DARE fund.</w:t>
      </w:r>
      <w:r>
        <w:t xml:space="preserve"> </w:t>
      </w:r>
      <w:r>
        <w:rPr>
          <w:b/>
          <w:bCs/>
        </w:rPr>
        <w:t xml:space="preserve">PASSED </w:t>
      </w:r>
      <w:r>
        <w:t xml:space="preserve">16-0; </w:t>
      </w:r>
      <w:r>
        <w:rPr>
          <w:i/>
          <w:iCs/>
        </w:rPr>
        <w:t xml:space="preserve">FM: </w:t>
      </w:r>
      <w:r>
        <w:rPr>
          <w:b/>
          <w:bCs/>
          <w:i/>
          <w:iCs/>
          <w:color w:val="BF0000"/>
          <w:u w:color="BF0000"/>
        </w:rPr>
        <w:t xml:space="preserve">Dawson </w:t>
      </w:r>
    </w:p>
    <w:p w:rsidR="00236297" w:rsidRDefault="00236297">
      <w:pPr>
        <w:pStyle w:val="Style1"/>
      </w:pPr>
    </w:p>
    <w:p w:rsidR="00236297" w:rsidRDefault="00BA375E">
      <w:pPr>
        <w:pStyle w:val="Body"/>
        <w:ind w:firstLine="720"/>
      </w:pPr>
      <w:r>
        <w:lastRenderedPageBreak/>
        <w:t xml:space="preserve">There is also a lot of activity bubbling in different quarters on unemployment comp legislation.  </w:t>
      </w:r>
      <w:r>
        <w:rPr>
          <w:b/>
          <w:bCs/>
          <w:shd w:val="clear" w:color="auto" w:fill="FEFFFE"/>
        </w:rPr>
        <w:t>Iowa Workforce Development officials</w:t>
      </w:r>
      <w:r>
        <w:rPr>
          <w:shd w:val="clear" w:color="auto" w:fill="FEFFFE"/>
        </w:rPr>
        <w:t xml:space="preserve"> pre-filed a bill that would change benefits for the program it oversees </w:t>
      </w:r>
      <w:r>
        <w:rPr>
          <w:color w:val="0432FF"/>
          <w:u w:color="0432FF"/>
          <w:shd w:val="clear" w:color="auto" w:fill="FEFFFE"/>
        </w:rPr>
        <w:t>(</w:t>
      </w:r>
      <w:hyperlink r:id="rId7" w:history="1">
        <w:r>
          <w:rPr>
            <w:rStyle w:val="Hyperlink0"/>
          </w:rPr>
          <w:t>Unemployment Insurance Tax and Benefits (1241XD) - Workforce Development, Department of</w:t>
        </w:r>
      </w:hyperlink>
      <w:r>
        <w:t xml:space="preserve">) which at this point has not been filed but is worth a look. </w:t>
      </w:r>
      <w:r>
        <w:rPr>
          <w:shd w:val="clear" w:color="auto" w:fill="FEFFFE"/>
        </w:rPr>
        <w:t xml:space="preserve">The proposed changes come at a time when more Iowans than ever are </w:t>
      </w:r>
      <w:proofErr w:type="gramStart"/>
      <w:r>
        <w:rPr>
          <w:shd w:val="clear" w:color="auto" w:fill="FEFFFE"/>
        </w:rPr>
        <w:t>working:</w:t>
      </w:r>
      <w:proofErr w:type="gramEnd"/>
      <w:r>
        <w:rPr>
          <w:shd w:val="clear" w:color="auto" w:fill="FEFFFE"/>
        </w:rPr>
        <w:t xml:space="preserve"> Iowa’s lowest-in-the-nation unemployment rate of 2.4 percent in December was a record low for the state.</w:t>
      </w:r>
      <w:r>
        <w:t xml:space="preserve">  </w:t>
      </w:r>
      <w:r>
        <w:rPr>
          <w:shd w:val="clear" w:color="auto" w:fill="FEFFFE"/>
        </w:rPr>
        <w:t xml:space="preserve">More than 1.65 million Iowans were working that month, a record high since records were first collected in 1976, according to the Bureau of Labor Statistics. In addition, Iowa’s unemployment trust fund is among the nation’s highest rated. </w:t>
      </w:r>
    </w:p>
    <w:p w:rsidR="00236297" w:rsidRDefault="00BA375E">
      <w:pPr>
        <w:pStyle w:val="Style1"/>
        <w:ind w:firstLine="720"/>
      </w:pPr>
      <w:r>
        <w:rPr>
          <w:shd w:val="clear" w:color="auto" w:fill="FEFFFE"/>
        </w:rPr>
        <w:t>Two Iowa senators have floated bills that would alter eligibility requirements and other changes include adding a one-week waiting period to receive benefits and targeting the long-term unemployed.  Senator Carlin, Sioux City, introduced</w:t>
      </w:r>
      <w:r>
        <w:rPr>
          <w:color w:val="0432FF"/>
          <w:u w:color="0432FF"/>
          <w:shd w:val="clear" w:color="auto" w:fill="FEFFFE"/>
        </w:rPr>
        <w:t xml:space="preserve"> </w:t>
      </w:r>
      <w:hyperlink r:id="rId8" w:history="1">
        <w:r>
          <w:rPr>
            <w:rStyle w:val="Hyperlink1"/>
          </w:rPr>
          <w:t>SF 99</w:t>
        </w:r>
      </w:hyperlink>
      <w:r>
        <w:rPr>
          <w:color w:val="0432FF"/>
          <w:u w:color="0432FF"/>
          <w:shd w:val="clear" w:color="auto" w:fill="FEFFFE"/>
        </w:rPr>
        <w:t xml:space="preserve"> </w:t>
      </w:r>
      <w:r>
        <w:rPr>
          <w:shd w:val="clear" w:color="auto" w:fill="FEFFFE"/>
        </w:rPr>
        <w:t xml:space="preserve">dealing with work search requirements for unemployment insurance benefits. </w:t>
      </w:r>
      <w:r>
        <w:t xml:space="preserve">The bill authorizes an employer to report to the department of workforce development a job applicant who applies for a job for which the applicant </w:t>
      </w:r>
      <w:r>
        <w:rPr>
          <w:b/>
          <w:bCs/>
        </w:rPr>
        <w:t>does not meet the minimum lawful requirements</w:t>
      </w:r>
      <w:r>
        <w:t xml:space="preserve"> or for which the </w:t>
      </w:r>
      <w:r>
        <w:rPr>
          <w:b/>
          <w:bCs/>
        </w:rPr>
        <w:t>applicant is manifestly unqualified</w:t>
      </w:r>
      <w:r>
        <w:t xml:space="preserve">. If such an individual claimed unemployment benefits for the week during which the application was made, the bill requires the department to provide the individual written notice that such a report has been made. If </w:t>
      </w:r>
      <w:r>
        <w:rPr>
          <w:b/>
          <w:bCs/>
        </w:rPr>
        <w:t>three</w:t>
      </w:r>
      <w:r>
        <w:t xml:space="preserve"> such reports regarding an individual are made during the individual’s unemployment benefit year for applications during weeks in which the individual claimed unemployment benefits, the bill requires the department to initiate an investigation as to whether the individual was earnestly and actively seeking work during the weeks in question. The bill provides that there shall be a </w:t>
      </w:r>
      <w:r>
        <w:rPr>
          <w:b/>
          <w:bCs/>
        </w:rPr>
        <w:t>rebuttable presumption</w:t>
      </w:r>
      <w:r>
        <w:t xml:space="preserve"> that the person was not earnestly and actively seeking work during the weeks in question. It also provides that the individual shall be subject to any applicable penalties provided under Code chapter 96, which governs unemployment insurance. Penalties may include but are not limited to disqualification from eligibility for unemployment benefits. The bill applies to any new claim of unemployment benefits with an effective date on or after July 7, 2019.</w:t>
      </w:r>
    </w:p>
    <w:p w:rsidR="00236297" w:rsidRDefault="00BA375E">
      <w:pPr>
        <w:pStyle w:val="Body"/>
        <w:ind w:firstLine="720"/>
      </w:pPr>
      <w:r>
        <w:rPr>
          <w:shd w:val="clear" w:color="auto" w:fill="FEFFFE"/>
        </w:rPr>
        <w:t xml:space="preserve">Senator Chapman, Adel, introduced a bill </w:t>
      </w:r>
      <w:hyperlink r:id="rId9" w:history="1">
        <w:r>
          <w:rPr>
            <w:rStyle w:val="Hyperlink1"/>
          </w:rPr>
          <w:t>SSB 1088</w:t>
        </w:r>
      </w:hyperlink>
      <w:r>
        <w:rPr>
          <w:color w:val="0432FF"/>
          <w:u w:color="0432FF"/>
          <w:shd w:val="clear" w:color="auto" w:fill="FEFFFE"/>
        </w:rPr>
        <w:t xml:space="preserve">, </w:t>
      </w:r>
      <w:r>
        <w:rPr>
          <w:shd w:val="clear" w:color="auto" w:fill="FEFFFE"/>
        </w:rPr>
        <w:t xml:space="preserve">(companion </w:t>
      </w:r>
      <w:r>
        <w:rPr>
          <w:rStyle w:val="Link"/>
          <w:b/>
          <w:bCs/>
          <w:color w:val="0432FF"/>
          <w:u w:color="0432FF"/>
        </w:rPr>
        <w:t>HSB27</w:t>
      </w:r>
      <w:r>
        <w:rPr>
          <w:shd w:val="clear" w:color="auto" w:fill="FEFFFE"/>
        </w:rPr>
        <w:t>) seeking to redefine misconduct, the legal standard used to determine if out-of- work employees are disqualified from drawing unemployment insurance benefits.  Under the bill,</w:t>
      </w:r>
    </w:p>
    <w:p w:rsidR="00236297" w:rsidRDefault="00BA375E">
      <w:pPr>
        <w:pStyle w:val="Body"/>
        <w:rPr>
          <w:shd w:val="clear" w:color="auto" w:fill="FEFFFE"/>
        </w:rPr>
      </w:pPr>
      <w:r>
        <w:rPr>
          <w:shd w:val="clear" w:color="auto" w:fill="FEFFFE"/>
        </w:rPr>
        <w:t>workers could lose unemployment benefits for:</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 xml:space="preserve">intoxication </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theft</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Disobedience of “reasonable instructions of the employer”</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Lack of truthfulness or candor</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w:t>
      </w:r>
      <w:r>
        <w:rPr>
          <w:rFonts w:ascii="Arial" w:hAnsi="Arial"/>
          <w:sz w:val="24"/>
          <w:szCs w:val="24"/>
          <w:shd w:val="clear" w:color="auto" w:fill="FEFFFE"/>
          <w:lang w:val="it-IT"/>
        </w:rPr>
        <w:t>Excessive</w:t>
      </w:r>
      <w:r>
        <w:rPr>
          <w:rFonts w:ascii="Arial" w:hAnsi="Arial"/>
          <w:sz w:val="24"/>
          <w:szCs w:val="24"/>
          <w:shd w:val="clear" w:color="auto" w:fill="FEFFFE"/>
        </w:rPr>
        <w:t>” unexcused tardiness or absenteeism</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Conduct that creates “dissension or animus” against the employer or a co-worker if that behavior is not protected under federal or state law</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 xml:space="preserve">Conduct that is “defamatory” toward the </w:t>
      </w:r>
      <w:proofErr w:type="spellStart"/>
      <w:r>
        <w:rPr>
          <w:rFonts w:ascii="Arial" w:hAnsi="Arial"/>
          <w:sz w:val="24"/>
          <w:szCs w:val="24"/>
          <w:shd w:val="clear" w:color="auto" w:fill="FEFFFE"/>
        </w:rPr>
        <w:t>employeror</w:t>
      </w:r>
      <w:proofErr w:type="spellEnd"/>
      <w:r>
        <w:rPr>
          <w:rFonts w:ascii="Arial" w:hAnsi="Arial"/>
          <w:sz w:val="24"/>
          <w:szCs w:val="24"/>
          <w:shd w:val="clear" w:color="auto" w:fill="FEFFFE"/>
        </w:rPr>
        <w:t xml:space="preserve"> an employee if that behavior is not protected under federal or state law, and</w:t>
      </w:r>
    </w:p>
    <w:p w:rsidR="00236297" w:rsidRDefault="00BA375E">
      <w:pPr>
        <w:pStyle w:val="ListParagraph"/>
        <w:numPr>
          <w:ilvl w:val="0"/>
          <w:numId w:val="2"/>
        </w:numPr>
        <w:rPr>
          <w:rFonts w:ascii="Arial" w:hAnsi="Arial"/>
          <w:sz w:val="24"/>
          <w:szCs w:val="24"/>
        </w:rPr>
      </w:pPr>
      <w:r>
        <w:rPr>
          <w:rFonts w:ascii="Arial" w:hAnsi="Arial"/>
          <w:sz w:val="24"/>
          <w:szCs w:val="24"/>
          <w:shd w:val="clear" w:color="auto" w:fill="FEFFFE"/>
        </w:rPr>
        <w:t xml:space="preserve">Conduct that is “not in the best interest” of the employer </w:t>
      </w:r>
    </w:p>
    <w:p w:rsidR="00236297" w:rsidRDefault="00236297">
      <w:pPr>
        <w:pStyle w:val="ListParagraph"/>
        <w:ind w:left="787"/>
        <w:rPr>
          <w:rFonts w:ascii="Arial" w:eastAsia="Arial" w:hAnsi="Arial" w:cs="Arial"/>
          <w:sz w:val="24"/>
          <w:szCs w:val="24"/>
        </w:rPr>
      </w:pPr>
    </w:p>
    <w:p w:rsidR="00236297" w:rsidRDefault="00BA375E">
      <w:pPr>
        <w:pStyle w:val="Body"/>
        <w:ind w:firstLine="720"/>
        <w:rPr>
          <w:b/>
          <w:bCs/>
        </w:rPr>
      </w:pPr>
      <w:r>
        <w:lastRenderedPageBreak/>
        <w:t>Finally, just FYI, a bill, also by Senator Chapman of Adel, moving through the Iowa Senate (</w:t>
      </w:r>
      <w:hyperlink r:id="rId10" w:history="1">
        <w:r>
          <w:rPr>
            <w:rStyle w:val="Hyperlink2"/>
          </w:rPr>
          <w:t>SSB 1035</w:t>
        </w:r>
      </w:hyperlink>
      <w:r>
        <w:rPr>
          <w:b/>
          <w:bCs/>
        </w:rPr>
        <w:t>)</w:t>
      </w:r>
      <w:r>
        <w:t xml:space="preserve"> would expand the window of time for Iowans to use consumer grade fireworks by </w:t>
      </w:r>
      <w:r>
        <w:rPr>
          <w:b/>
          <w:bCs/>
        </w:rPr>
        <w:t>lifting any existing local bans on July 4</w:t>
      </w:r>
      <w:r>
        <w:t xml:space="preserve">. Multiple cities — including Des Moines, Cedar Rapids and Iowa City — have bans in place. </w:t>
      </w:r>
      <w:r>
        <w:rPr>
          <w:b/>
          <w:bCs/>
        </w:rPr>
        <w:t>The legislation would void that for one day, no matter what local communities have decided.</w:t>
      </w:r>
    </w:p>
    <w:p w:rsidR="00236297" w:rsidRDefault="00BA375E">
      <w:pPr>
        <w:pStyle w:val="Body"/>
        <w:ind w:firstLine="720"/>
      </w:pPr>
      <w:r>
        <w:t xml:space="preserve">The current law limits the sale and use of fireworks around the </w:t>
      </w:r>
      <w:r>
        <w:rPr>
          <w:b/>
          <w:bCs/>
        </w:rPr>
        <w:t>July Fourth</w:t>
      </w:r>
      <w:r>
        <w:t xml:space="preserve"> and </w:t>
      </w:r>
      <w:r>
        <w:rPr>
          <w:b/>
          <w:bCs/>
        </w:rPr>
        <w:t>New Year’s Day holidays</w:t>
      </w:r>
      <w:r>
        <w:t>, and local governments have the power to further restrict around those parameters. The proposed bill would still let local governments ban the use of fireworks during those periods. However, they would be prohibited from placing restrictions on July 4 at any point in the day. No restrictions on the sale and use of fireworks could be applied on July 4 and the weekends around July Fourth and New Year’s Day holidays are changed to include Friday instead of Sunday.</w:t>
      </w:r>
    </w:p>
    <w:p w:rsidR="00236297" w:rsidRDefault="00BA375E">
      <w:pPr>
        <w:pStyle w:val="Body"/>
        <w:ind w:firstLine="720"/>
      </w:pPr>
      <w:r>
        <w:t>The bill would prohibit cities or counties from adopting or enforcing certain zoning rules to regulate, restrict, or prohibit the location of permanent buildings or temporary structures used in the sale of consumer fireworks. A key component of the bill would also expand where fireworks retailers can set up shop. Cities and counties would have little say on what to do about it.  Further, a city or county would not have the authority to require inspections related to the sale of consumer fireworks; the state fire marshal can and may authorize a local government to do so.</w:t>
      </w:r>
    </w:p>
    <w:p w:rsidR="00236297" w:rsidRDefault="00BA375E">
      <w:pPr>
        <w:pStyle w:val="Body"/>
        <w:ind w:firstLine="720"/>
      </w:pPr>
      <w:r>
        <w:t>The bill stipulates that if the state fire marshal does not approve or deny an application for a license to sell fireworks within a certain time frame, the application would be automatically approved. The fire marshal could later revoke the application.</w:t>
      </w:r>
    </w:p>
    <w:p w:rsidR="00236297" w:rsidRDefault="00236297">
      <w:pPr>
        <w:pStyle w:val="Style1"/>
      </w:pPr>
    </w:p>
    <w:p w:rsidR="00236297" w:rsidRDefault="00236297">
      <w:pPr>
        <w:pStyle w:val="Style1"/>
      </w:pPr>
    </w:p>
    <w:p w:rsidR="00236297" w:rsidRDefault="00BA375E">
      <w:pPr>
        <w:pStyle w:val="Style1"/>
      </w:pPr>
      <w:r>
        <w:rPr>
          <w:i/>
          <w:iCs/>
        </w:rPr>
        <w:tab/>
      </w:r>
      <w:r>
        <w:t xml:space="preserve">In the House this week, </w:t>
      </w:r>
      <w:r>
        <w:rPr>
          <w:b/>
          <w:bCs/>
          <w:color w:val="FF0000"/>
          <w:u w:color="FF0000"/>
        </w:rPr>
        <w:t>House Judiciary Committee</w:t>
      </w:r>
      <w:r>
        <w:t xml:space="preserve">: Voted Out </w:t>
      </w:r>
    </w:p>
    <w:p w:rsidR="00236297" w:rsidRDefault="00BA375E">
      <w:pPr>
        <w:pStyle w:val="Style1"/>
      </w:pPr>
      <w:hyperlink r:id="rId11" w:history="1">
        <w:r>
          <w:rPr>
            <w:rStyle w:val="Hyperlink3"/>
          </w:rPr>
          <w:t>HF 5</w:t>
        </w:r>
      </w:hyperlink>
      <w:r>
        <w:rPr>
          <w:b/>
          <w:bCs/>
          <w:color w:val="0432FF"/>
          <w:u w:color="0432FF"/>
        </w:rPr>
        <w:t xml:space="preserve"> </w:t>
      </w:r>
      <w:r>
        <w:rPr>
          <w:b/>
          <w:bCs/>
        </w:rPr>
        <w:t>SEARCH WARRANT INFORMATION</w:t>
      </w:r>
      <w:r>
        <w:t xml:space="preserve"> which seals the information used to secure a search warrant in cases that result in an acquittal or the dismissal of all criminal charges. Allows the records to be circulated only to peace officers, magistrates and court employees, and only in the course of their official duty. AMENDED &amp; PASSED 21-0; FM: Jones</w:t>
      </w:r>
    </w:p>
    <w:p w:rsidR="00236297" w:rsidRDefault="00BA375E">
      <w:pPr>
        <w:pStyle w:val="Body"/>
        <w:rPr>
          <w:b/>
          <w:bCs/>
        </w:rPr>
      </w:pPr>
      <w:hyperlink r:id="rId12" w:history="1">
        <w:r>
          <w:rPr>
            <w:rStyle w:val="Hyperlink3"/>
          </w:rPr>
          <w:t>HSB 11</w:t>
        </w:r>
      </w:hyperlink>
      <w:r>
        <w:rPr>
          <w:b/>
          <w:bCs/>
        </w:rPr>
        <w:t xml:space="preserve"> SEXUALLY VIOLENT OFFENDERS</w:t>
      </w:r>
    </w:p>
    <w:p w:rsidR="00236297" w:rsidRDefault="00BA375E">
      <w:pPr>
        <w:pStyle w:val="Body"/>
      </w:pPr>
      <w:r>
        <w:t>Includes additional offenses as sexually violent offenses. Makes changes to the petition requirements when alleging that an offender is a sexually violent offender. Allows a court to rely on the fact finding of an administrative parole judge or other agency fact finder. Specifies that certain notice of discharge requirements apply only to the AG and the multi-disciplinary team. PASSED 20-1; FM: Klein</w:t>
      </w:r>
    </w:p>
    <w:p w:rsidR="00236297" w:rsidRDefault="00236297">
      <w:pPr>
        <w:pStyle w:val="Body"/>
      </w:pPr>
    </w:p>
    <w:p w:rsidR="00236297" w:rsidRDefault="00BA375E">
      <w:pPr>
        <w:pStyle w:val="Style1"/>
        <w:ind w:firstLine="720"/>
      </w:pPr>
      <w:r>
        <w:t xml:space="preserve">The </w:t>
      </w:r>
      <w:r>
        <w:rPr>
          <w:b/>
          <w:bCs/>
          <w:color w:val="FF0000"/>
          <w:u w:color="FF0000"/>
        </w:rPr>
        <w:t>House Public Safety Committee</w:t>
      </w:r>
      <w:r>
        <w:rPr>
          <w:color w:val="FF0000"/>
          <w:u w:color="FF0000"/>
        </w:rPr>
        <w:t xml:space="preserve"> </w:t>
      </w:r>
      <w:r>
        <w:t xml:space="preserve">introduced a study bill again re: </w:t>
      </w:r>
      <w:r>
        <w:rPr>
          <w:b/>
          <w:bCs/>
        </w:rPr>
        <w:t>Jail Medical</w:t>
      </w:r>
      <w:r>
        <w:t xml:space="preserve"> </w:t>
      </w:r>
      <w:r>
        <w:rPr>
          <w:b/>
          <w:bCs/>
        </w:rPr>
        <w:t xml:space="preserve">Costs </w:t>
      </w:r>
      <w:r>
        <w:rPr>
          <w:b/>
          <w:bCs/>
          <w:color w:val="0000FF"/>
          <w:u w:color="0000FF"/>
        </w:rPr>
        <w:t>HSB 137</w:t>
      </w:r>
      <w:r>
        <w:rPr>
          <w:b/>
          <w:bCs/>
        </w:rPr>
        <w:t xml:space="preserve"> </w:t>
      </w:r>
      <w:r>
        <w:t>with a subcommittee of</w:t>
      </w:r>
      <w:r>
        <w:rPr>
          <w:b/>
          <w:bCs/>
        </w:rPr>
        <w:t xml:space="preserve"> </w:t>
      </w:r>
      <w:proofErr w:type="spellStart"/>
      <w:r>
        <w:rPr>
          <w:b/>
          <w:bCs/>
          <w:color w:val="BF0000"/>
          <w:u w:color="BF0000"/>
        </w:rPr>
        <w:t>Paustian</w:t>
      </w:r>
      <w:proofErr w:type="spellEnd"/>
      <w:r>
        <w:rPr>
          <w:b/>
          <w:bCs/>
          <w:color w:val="BF0000"/>
          <w:u w:color="BF0000"/>
        </w:rPr>
        <w:t xml:space="preserve"> </w:t>
      </w:r>
      <w:r>
        <w:t xml:space="preserve">(C), </w:t>
      </w:r>
      <w:r>
        <w:rPr>
          <w:color w:val="006DBF"/>
          <w:u w:color="006DBF"/>
        </w:rPr>
        <w:t>Kurtz</w:t>
      </w:r>
      <w:r>
        <w:t xml:space="preserve">, </w:t>
      </w:r>
      <w:proofErr w:type="spellStart"/>
      <w:r>
        <w:rPr>
          <w:b/>
          <w:bCs/>
          <w:color w:val="BF0000"/>
          <w:u w:color="BF0000"/>
        </w:rPr>
        <w:t>Thorup</w:t>
      </w:r>
      <w:proofErr w:type="spellEnd"/>
      <w:r>
        <w:rPr>
          <w:b/>
          <w:bCs/>
          <w:color w:val="BF0000"/>
          <w:u w:color="BF0000"/>
        </w:rPr>
        <w:t xml:space="preserve">.  </w:t>
      </w:r>
      <w:r>
        <w:t>There is a companion bill in the Senate</w:t>
      </w:r>
      <w:r>
        <w:rPr>
          <w:b/>
          <w:bCs/>
          <w:color w:val="BF0000"/>
          <w:u w:color="BF0000"/>
        </w:rPr>
        <w:t xml:space="preserve"> </w:t>
      </w:r>
      <w:r>
        <w:rPr>
          <w:b/>
          <w:bCs/>
          <w:color w:val="0000FF"/>
          <w:u w:color="0000FF"/>
        </w:rPr>
        <w:t>SSB 1074.</w:t>
      </w:r>
      <w:r>
        <w:rPr>
          <w:color w:val="0000FF"/>
          <w:u w:color="0000FF"/>
        </w:rPr>
        <w:t xml:space="preserve">  </w:t>
      </w:r>
      <w:r>
        <w:t xml:space="preserve">The bill stipulates that prisoners have the primary responsibility to pay for the costs of medical aid furnished in prison and establishes a priority order for the health care provider to seek reimbursement. It also requires government agencies to pay within 90 days at the Medicare rate if the provider shows that other reimbursements are not available. The bill does not require payment for services after the prisoner is released and does not prohibit seeking reimbursement from the prisoner. </w:t>
      </w:r>
    </w:p>
    <w:p w:rsidR="00236297" w:rsidRDefault="00236297">
      <w:pPr>
        <w:pStyle w:val="Style1"/>
        <w:rPr>
          <w:b/>
          <w:bCs/>
        </w:rPr>
      </w:pPr>
    </w:p>
    <w:p w:rsidR="00236297" w:rsidRDefault="00BA375E">
      <w:pPr>
        <w:pStyle w:val="Body"/>
        <w:ind w:firstLine="720"/>
      </w:pPr>
      <w:r>
        <w:lastRenderedPageBreak/>
        <w:t xml:space="preserve">We have heard several times your concern about the difficulty of dealing with persons with mental health.  It is often hard to find them placement.   This week, the </w:t>
      </w:r>
      <w:r>
        <w:rPr>
          <w:b/>
          <w:bCs/>
          <w:color w:val="FF0000"/>
          <w:u w:color="FF0000"/>
        </w:rPr>
        <w:t>House Human Resources Committee</w:t>
      </w:r>
      <w:r>
        <w:rPr>
          <w:color w:val="FF0000"/>
          <w:u w:color="FF0000"/>
        </w:rPr>
        <w:t xml:space="preserve"> </w:t>
      </w:r>
      <w:r>
        <w:t xml:space="preserve">heard from the Iowa Department of Human Services and Iowa Department of Public Health on the </w:t>
      </w:r>
      <w:r>
        <w:rPr>
          <w:b/>
          <w:bCs/>
        </w:rPr>
        <w:t>progress made in caring for individuals with mental health needs</w:t>
      </w:r>
      <w:r>
        <w:t xml:space="preserve"> since the passage of Iowa’s comprehensive mental health bill (</w:t>
      </w:r>
      <w:r>
        <w:rPr>
          <w:b/>
          <w:bCs/>
        </w:rPr>
        <w:t>House File 2456 last year</w:t>
      </w:r>
      <w:r>
        <w:t>) that affects our members.  That bill required the addition of several core services to fill the gaps in Iowa’s mental health care system. They presented charts and data to reflect the progress that has been made in expanding these services statewide over the last year</w:t>
      </w:r>
    </w:p>
    <w:p w:rsidR="00236297" w:rsidRDefault="00236297">
      <w:pPr>
        <w:pStyle w:val="Body"/>
        <w:ind w:firstLine="720"/>
      </w:pPr>
    </w:p>
    <w:p w:rsidR="00236297" w:rsidRDefault="00BA375E">
      <w:pPr>
        <w:pStyle w:val="ListParagraph"/>
        <w:numPr>
          <w:ilvl w:val="0"/>
          <w:numId w:val="4"/>
        </w:numPr>
        <w:rPr>
          <w:rFonts w:ascii="Arial" w:hAnsi="Arial"/>
          <w:sz w:val="24"/>
          <w:szCs w:val="24"/>
        </w:rPr>
      </w:pPr>
      <w:r>
        <w:rPr>
          <w:rFonts w:ascii="Arial" w:hAnsi="Arial"/>
          <w:b/>
          <w:bCs/>
          <w:sz w:val="24"/>
          <w:szCs w:val="24"/>
        </w:rPr>
        <w:t>Assertive Community Treatment (ACT) teams</w:t>
      </w:r>
      <w:r>
        <w:rPr>
          <w:rFonts w:ascii="Arial" w:hAnsi="Arial"/>
          <w:sz w:val="24"/>
          <w:szCs w:val="24"/>
        </w:rPr>
        <w:t xml:space="preserve">: interdisciplinary team-based, individualized, flexible treatment and supports to individuals with a serious and persistent mental illness provided in the community, 24/7. HF 2456 requires </w:t>
      </w:r>
      <w:r>
        <w:rPr>
          <w:rFonts w:ascii="Arial" w:hAnsi="Arial"/>
          <w:b/>
          <w:bCs/>
          <w:sz w:val="24"/>
          <w:szCs w:val="24"/>
        </w:rPr>
        <w:t xml:space="preserve">22 ACT </w:t>
      </w:r>
      <w:r>
        <w:rPr>
          <w:rFonts w:ascii="Arial" w:hAnsi="Arial"/>
          <w:sz w:val="24"/>
          <w:szCs w:val="24"/>
        </w:rPr>
        <w:t xml:space="preserve">Teams in the state. </w:t>
      </w:r>
      <w:r>
        <w:rPr>
          <w:rFonts w:ascii="Arial" w:hAnsi="Arial"/>
          <w:b/>
          <w:bCs/>
          <w:sz w:val="24"/>
          <w:szCs w:val="24"/>
        </w:rPr>
        <w:t>Currently 10,</w:t>
      </w:r>
      <w:r>
        <w:rPr>
          <w:rFonts w:ascii="Arial" w:hAnsi="Arial"/>
          <w:sz w:val="24"/>
          <w:szCs w:val="24"/>
        </w:rPr>
        <w:t xml:space="preserve"> Mental Health and Disability Services (MHDS) Regions have ACT teams </w:t>
      </w:r>
      <w:r>
        <w:rPr>
          <w:rFonts w:ascii="Arial" w:hAnsi="Arial"/>
          <w:b/>
          <w:bCs/>
          <w:sz w:val="24"/>
          <w:szCs w:val="24"/>
        </w:rPr>
        <w:t>in place</w:t>
      </w:r>
      <w:r>
        <w:rPr>
          <w:rFonts w:ascii="Arial" w:hAnsi="Arial"/>
          <w:sz w:val="24"/>
          <w:szCs w:val="24"/>
        </w:rPr>
        <w:t xml:space="preserve">, and </w:t>
      </w:r>
      <w:r>
        <w:rPr>
          <w:rFonts w:ascii="Arial" w:hAnsi="Arial"/>
          <w:b/>
          <w:bCs/>
          <w:sz w:val="24"/>
          <w:szCs w:val="24"/>
        </w:rPr>
        <w:t>3 Regions are developing.</w:t>
      </w:r>
    </w:p>
    <w:p w:rsidR="00236297" w:rsidRDefault="00236297">
      <w:pPr>
        <w:pStyle w:val="Body"/>
      </w:pPr>
    </w:p>
    <w:p w:rsidR="00236297" w:rsidRDefault="00BA375E">
      <w:pPr>
        <w:pStyle w:val="ListParagraph"/>
        <w:numPr>
          <w:ilvl w:val="0"/>
          <w:numId w:val="4"/>
        </w:numPr>
        <w:rPr>
          <w:rFonts w:ascii="Arial" w:hAnsi="Arial"/>
          <w:sz w:val="24"/>
          <w:szCs w:val="24"/>
        </w:rPr>
      </w:pPr>
      <w:r>
        <w:rPr>
          <w:rFonts w:ascii="Arial" w:hAnsi="Arial"/>
          <w:b/>
          <w:bCs/>
          <w:sz w:val="24"/>
          <w:szCs w:val="24"/>
        </w:rPr>
        <w:t>Mobile Response</w:t>
      </w:r>
      <w:r>
        <w:rPr>
          <w:rFonts w:ascii="Arial" w:hAnsi="Arial"/>
          <w:sz w:val="24"/>
          <w:szCs w:val="24"/>
        </w:rPr>
        <w:t>: On-site, face-to-face mental health crisis services for an individual experiencing a mental health crisis.</w:t>
      </w:r>
    </w:p>
    <w:p w:rsidR="00236297" w:rsidRDefault="00BA375E">
      <w:pPr>
        <w:pStyle w:val="Body"/>
      </w:pPr>
      <w:r>
        <w:t xml:space="preserve"> </w:t>
      </w:r>
    </w:p>
    <w:p w:rsidR="00236297" w:rsidRDefault="00BA375E">
      <w:pPr>
        <w:pStyle w:val="ListParagraph"/>
        <w:numPr>
          <w:ilvl w:val="0"/>
          <w:numId w:val="6"/>
        </w:numPr>
        <w:rPr>
          <w:rFonts w:ascii="Arial" w:hAnsi="Arial"/>
          <w:sz w:val="24"/>
          <w:szCs w:val="24"/>
        </w:rPr>
      </w:pPr>
      <w:r>
        <w:rPr>
          <w:rFonts w:ascii="Arial" w:hAnsi="Arial"/>
          <w:b/>
          <w:bCs/>
          <w:sz w:val="24"/>
          <w:szCs w:val="24"/>
        </w:rPr>
        <w:t>23 Hour Crisis Observation</w:t>
      </w:r>
      <w:r>
        <w:rPr>
          <w:rFonts w:ascii="Arial" w:hAnsi="Arial"/>
          <w:sz w:val="24"/>
          <w:szCs w:val="24"/>
        </w:rPr>
        <w:t>: Provides up to 23 hours in a secure, medically staffed, psychiatrically supervised treatment environment.</w:t>
      </w:r>
    </w:p>
    <w:p w:rsidR="00236297" w:rsidRDefault="00236297">
      <w:pPr>
        <w:pStyle w:val="ListParagraph"/>
        <w:ind w:left="783"/>
        <w:rPr>
          <w:rFonts w:ascii="Arial" w:eastAsia="Arial" w:hAnsi="Arial" w:cs="Arial"/>
          <w:sz w:val="24"/>
          <w:szCs w:val="24"/>
        </w:rPr>
      </w:pPr>
    </w:p>
    <w:p w:rsidR="00236297" w:rsidRDefault="00BA375E">
      <w:pPr>
        <w:pStyle w:val="ListParagraph"/>
        <w:numPr>
          <w:ilvl w:val="0"/>
          <w:numId w:val="6"/>
        </w:numPr>
        <w:rPr>
          <w:rFonts w:ascii="Arial" w:hAnsi="Arial"/>
          <w:sz w:val="24"/>
          <w:szCs w:val="24"/>
        </w:rPr>
      </w:pPr>
      <w:r>
        <w:rPr>
          <w:rFonts w:ascii="Arial" w:hAnsi="Arial"/>
          <w:b/>
          <w:bCs/>
          <w:sz w:val="24"/>
          <w:szCs w:val="24"/>
        </w:rPr>
        <w:t>Subacute Services:</w:t>
      </w:r>
      <w:r>
        <w:rPr>
          <w:rFonts w:ascii="Arial" w:hAnsi="Arial"/>
          <w:sz w:val="24"/>
          <w:szCs w:val="24"/>
        </w:rPr>
        <w:t xml:space="preserve"> comprehensive set of </w:t>
      </w:r>
      <w:r>
        <w:rPr>
          <w:rFonts w:ascii="Arial" w:hAnsi="Arial"/>
          <w:b/>
          <w:bCs/>
          <w:sz w:val="24"/>
          <w:szCs w:val="24"/>
        </w:rPr>
        <w:t>wraparound services</w:t>
      </w:r>
      <w:r>
        <w:rPr>
          <w:rFonts w:ascii="Arial" w:hAnsi="Arial"/>
          <w:sz w:val="24"/>
          <w:szCs w:val="24"/>
        </w:rPr>
        <w:t xml:space="preserve"> for individuals that have or are at risk of having an acute or crisis mental health symptoms but do not need acute inpatient care- </w:t>
      </w:r>
      <w:r>
        <w:rPr>
          <w:rFonts w:ascii="Arial" w:hAnsi="Arial"/>
          <w:b/>
          <w:bCs/>
          <w:sz w:val="24"/>
          <w:szCs w:val="24"/>
        </w:rPr>
        <w:t>did not give statistics or elaborate</w:t>
      </w:r>
      <w:r>
        <w:rPr>
          <w:rFonts w:ascii="Arial" w:hAnsi="Arial"/>
          <w:sz w:val="24"/>
          <w:szCs w:val="24"/>
        </w:rPr>
        <w:t>.</w:t>
      </w:r>
    </w:p>
    <w:p w:rsidR="00236297" w:rsidRDefault="00236297">
      <w:pPr>
        <w:pStyle w:val="ListParagraph"/>
        <w:rPr>
          <w:rFonts w:ascii="Arial" w:eastAsia="Arial" w:hAnsi="Arial" w:cs="Arial"/>
          <w:sz w:val="24"/>
          <w:szCs w:val="24"/>
        </w:rPr>
      </w:pPr>
    </w:p>
    <w:p w:rsidR="00236297" w:rsidRDefault="00BA375E">
      <w:pPr>
        <w:pStyle w:val="ListParagraph"/>
        <w:numPr>
          <w:ilvl w:val="0"/>
          <w:numId w:val="6"/>
        </w:numPr>
        <w:rPr>
          <w:rFonts w:ascii="Arial" w:hAnsi="Arial"/>
          <w:sz w:val="24"/>
          <w:szCs w:val="24"/>
        </w:rPr>
      </w:pPr>
      <w:r>
        <w:rPr>
          <w:rFonts w:ascii="Arial" w:hAnsi="Arial"/>
          <w:b/>
          <w:bCs/>
          <w:sz w:val="24"/>
          <w:szCs w:val="24"/>
        </w:rPr>
        <w:t>Intensive Residential Service Homes</w:t>
      </w:r>
      <w:r>
        <w:rPr>
          <w:rFonts w:ascii="Arial" w:hAnsi="Arial"/>
          <w:sz w:val="24"/>
          <w:szCs w:val="24"/>
        </w:rPr>
        <w:t xml:space="preserve">: Community-based homes that provide intensive staff support 24/7 for individuals with serious mental illness that have severe complex needs on a no eject, no reject basis. The legislation requires 120 beds statewide. </w:t>
      </w:r>
      <w:r>
        <w:rPr>
          <w:rFonts w:ascii="Arial" w:hAnsi="Arial"/>
          <w:b/>
          <w:bCs/>
          <w:sz w:val="24"/>
          <w:szCs w:val="24"/>
        </w:rPr>
        <w:t>10 MHDS Regions are actively planning</w:t>
      </w:r>
      <w:r>
        <w:rPr>
          <w:rFonts w:ascii="Arial" w:hAnsi="Arial"/>
          <w:sz w:val="24"/>
          <w:szCs w:val="24"/>
        </w:rPr>
        <w:t xml:space="preserve"> setting these up. These homes did not exist prior to the passage of HF 2456.</w:t>
      </w:r>
    </w:p>
    <w:p w:rsidR="00236297" w:rsidRDefault="00236297">
      <w:pPr>
        <w:pStyle w:val="ListParagraph"/>
        <w:rPr>
          <w:rFonts w:ascii="Arial" w:eastAsia="Arial" w:hAnsi="Arial" w:cs="Arial"/>
          <w:sz w:val="24"/>
          <w:szCs w:val="24"/>
        </w:rPr>
      </w:pPr>
    </w:p>
    <w:p w:rsidR="00236297" w:rsidRDefault="00BA375E">
      <w:pPr>
        <w:pStyle w:val="ListParagraph"/>
        <w:numPr>
          <w:ilvl w:val="0"/>
          <w:numId w:val="6"/>
        </w:numPr>
        <w:rPr>
          <w:rFonts w:ascii="Arial" w:hAnsi="Arial"/>
          <w:sz w:val="24"/>
          <w:szCs w:val="24"/>
        </w:rPr>
      </w:pPr>
      <w:r>
        <w:rPr>
          <w:rFonts w:ascii="Arial" w:hAnsi="Arial"/>
          <w:b/>
          <w:bCs/>
          <w:sz w:val="24"/>
          <w:szCs w:val="24"/>
        </w:rPr>
        <w:t xml:space="preserve"> Access Centers:</w:t>
      </w:r>
      <w:r>
        <w:rPr>
          <w:rFonts w:ascii="Arial" w:hAnsi="Arial"/>
          <w:sz w:val="24"/>
          <w:szCs w:val="24"/>
        </w:rPr>
        <w:t xml:space="preserve"> Coordinated services providing assessment and screening for multi-occurring conditions, care coordination, crisis stabilization, residential services, subacute mental health services, and substance abuse treatment for those who do not need inpatient psychiatric hospital treatment but need significant amounts of supports and services not available in home and community-based settings on a no eject, no reject basis</w:t>
      </w:r>
      <w:r>
        <w:rPr>
          <w:rFonts w:ascii="Arial" w:hAnsi="Arial"/>
          <w:b/>
          <w:bCs/>
          <w:sz w:val="24"/>
          <w:szCs w:val="24"/>
        </w:rPr>
        <w:t>. 3 MHDS Regions are developing access centers, 8 Regions are actively planning, and 3 Regions continue to discuss.</w:t>
      </w:r>
      <w:r>
        <w:rPr>
          <w:rFonts w:ascii="Arial" w:hAnsi="Arial"/>
          <w:sz w:val="24"/>
          <w:szCs w:val="24"/>
        </w:rPr>
        <w:t xml:space="preserve"> These centers did not exist prior to the passage of HF 2456.</w:t>
      </w:r>
    </w:p>
    <w:p w:rsidR="00236297" w:rsidRDefault="00236297">
      <w:pPr>
        <w:pStyle w:val="Body"/>
      </w:pPr>
    </w:p>
    <w:p w:rsidR="00236297" w:rsidRDefault="00BA375E">
      <w:pPr>
        <w:pStyle w:val="Body"/>
        <w:ind w:firstLine="423"/>
        <w:rPr>
          <w:b/>
          <w:bCs/>
        </w:rPr>
      </w:pPr>
      <w:r>
        <w:t xml:space="preserve">It clearly will take time for all the services to get in place, but once they are all up and running, they are supposed to relieve the pressure placed on inpatient psychiatric beds, serve mental health patients in the proper setting, and </w:t>
      </w:r>
      <w:r>
        <w:rPr>
          <w:b/>
          <w:bCs/>
        </w:rPr>
        <w:t>decrease the time law enforcement will spend transporting patients and waiting in Emergency Rooms.</w:t>
      </w:r>
    </w:p>
    <w:p w:rsidR="00236297" w:rsidRDefault="00BA375E">
      <w:pPr>
        <w:pStyle w:val="Body"/>
        <w:ind w:firstLine="423"/>
      </w:pPr>
      <w:r>
        <w:t xml:space="preserve">The committee also heard from </w:t>
      </w:r>
      <w:r>
        <w:rPr>
          <w:b/>
          <w:bCs/>
        </w:rPr>
        <w:t>Your Life Iowa</w:t>
      </w:r>
      <w:r>
        <w:t xml:space="preserve">, the single 24-hour crisis hotline serving adults and children in the state. Prior to </w:t>
      </w:r>
      <w:r>
        <w:rPr>
          <w:b/>
          <w:bCs/>
        </w:rPr>
        <w:t>HF 2456</w:t>
      </w:r>
      <w:r>
        <w:t xml:space="preserve">, all 14 MHDS Regions </w:t>
      </w:r>
      <w:r>
        <w:lastRenderedPageBreak/>
        <w:t>duplicated efforts and each had a regional hotline. Now, with Your Life Iowa, Iowans can receive treatment through call, online chat or text for suicide, substance abuse, and gambling treatment. Foundation 2 in Cedar Rapids operates the hotline.</w:t>
      </w:r>
    </w:p>
    <w:p w:rsidR="00236297" w:rsidRDefault="00BA375E">
      <w:pPr>
        <w:pStyle w:val="Body"/>
        <w:ind w:firstLine="423"/>
      </w:pPr>
      <w:r>
        <w:t>Please give us any feedback you have or encounter with this new law and we will take concerns to legislators.</w:t>
      </w:r>
    </w:p>
    <w:p w:rsidR="00236297" w:rsidRDefault="00236297">
      <w:pPr>
        <w:pStyle w:val="Body"/>
        <w:ind w:firstLine="423"/>
      </w:pPr>
    </w:p>
    <w:p w:rsidR="00236297" w:rsidRDefault="00BA375E">
      <w:pPr>
        <w:pStyle w:val="Body"/>
      </w:pPr>
      <w:r>
        <w:rPr>
          <w:color w:val="404040"/>
          <w:u w:color="404040"/>
        </w:rPr>
        <w:tab/>
        <w:t xml:space="preserve">That is a wrap for this week.  </w:t>
      </w:r>
      <w:r>
        <w:t xml:space="preserve">The House and Senate had short days on Thursday, with many members leaving early due to bad weather. They will reconvene again Monday afternoon.  </w:t>
      </w:r>
      <w:r>
        <w:tab/>
      </w:r>
      <w:r>
        <w:rPr>
          <w:b/>
          <w:bCs/>
        </w:rPr>
        <w:t>Please let us know what you are hearing from legislators</w:t>
      </w:r>
      <w:r>
        <w:t xml:space="preserve"> – we hope members are attending forums.  </w:t>
      </w:r>
    </w:p>
    <w:p w:rsidR="00236297" w:rsidRDefault="00BA375E">
      <w:pPr>
        <w:pStyle w:val="Body"/>
        <w:ind w:firstLine="720"/>
        <w:rPr>
          <w:color w:val="404040"/>
          <w:u w:color="404040"/>
        </w:rPr>
      </w:pPr>
      <w:r>
        <w:t>An</w:t>
      </w:r>
      <w:r>
        <w:rPr>
          <w:color w:val="404040"/>
          <w:u w:color="404040"/>
        </w:rPr>
        <w:t xml:space="preserve"> </w:t>
      </w:r>
      <w:r>
        <w:rPr>
          <w:b/>
          <w:bCs/>
          <w:color w:val="404040"/>
          <w:u w:color="404040"/>
        </w:rPr>
        <w:t>excel sheet with the bills</w:t>
      </w:r>
      <w:r>
        <w:rPr>
          <w:color w:val="404040"/>
          <w:u w:color="404040"/>
        </w:rPr>
        <w:t xml:space="preserve"> we </w:t>
      </w:r>
      <w:proofErr w:type="gramStart"/>
      <w:r>
        <w:rPr>
          <w:color w:val="404040"/>
          <w:u w:color="404040"/>
        </w:rPr>
        <w:t>are</w:t>
      </w:r>
      <w:proofErr w:type="gramEnd"/>
      <w:r>
        <w:rPr>
          <w:color w:val="404040"/>
          <w:u w:color="404040"/>
        </w:rPr>
        <w:t xml:space="preserve"> following on your behalf is also attached to the email.  </w:t>
      </w:r>
      <w:r>
        <w:rPr>
          <w:b/>
          <w:bCs/>
          <w:color w:val="0432FF"/>
          <w:u w:color="404040"/>
        </w:rPr>
        <w:t>THESE BILLS ARE 'HOTLINKED" IF YOU WANT TO LOOK AT THE TEXT AND HISTORY OF EACH BILL.</w:t>
      </w:r>
      <w:r>
        <w:rPr>
          <w:color w:val="404040"/>
          <w:u w:color="404040"/>
        </w:rPr>
        <w:t xml:space="preserve">  </w:t>
      </w:r>
      <w:r>
        <w:rPr>
          <w:b/>
          <w:bCs/>
          <w:color w:val="404040"/>
          <w:u w:color="404040"/>
        </w:rPr>
        <w:t xml:space="preserve">Thank you for letting us know your positions each week and which bills you want deleted from the list.   </w:t>
      </w:r>
      <w:r>
        <w:rPr>
          <w:color w:val="404040"/>
          <w:u w:color="404040"/>
        </w:rPr>
        <w:t xml:space="preserve">You are initially registered as </w:t>
      </w:r>
      <w:r>
        <w:rPr>
          <w:b/>
          <w:bCs/>
          <w:color w:val="404040"/>
          <w:u w:color="404040"/>
          <w:lang w:val="de-DE"/>
        </w:rPr>
        <w:t xml:space="preserve">MONITOR </w:t>
      </w:r>
      <w:r>
        <w:rPr>
          <w:color w:val="404040"/>
          <w:u w:color="404040"/>
        </w:rPr>
        <w:t xml:space="preserve">on all the bills </w:t>
      </w:r>
      <w:r>
        <w:rPr>
          <w:b/>
          <w:bCs/>
          <w:color w:val="404040"/>
          <w:u w:color="404040"/>
        </w:rPr>
        <w:t>and will change positions when instructed.</w:t>
      </w:r>
      <w:r>
        <w:rPr>
          <w:color w:val="404040"/>
          <w:u w:color="404040"/>
        </w:rPr>
        <w:t xml:space="preserve">  Please </w:t>
      </w:r>
      <w:r>
        <w:rPr>
          <w:b/>
          <w:bCs/>
          <w:color w:val="404040"/>
          <w:u w:color="404040"/>
        </w:rPr>
        <w:t>contact us if you have questions</w:t>
      </w:r>
      <w:r>
        <w:rPr>
          <w:color w:val="404040"/>
          <w:u w:color="404040"/>
        </w:rPr>
        <w:t xml:space="preserve"> and have a SAFE and WARM week!</w:t>
      </w:r>
    </w:p>
    <w:p w:rsidR="00236297" w:rsidRDefault="00236297">
      <w:pPr>
        <w:pStyle w:val="Body"/>
      </w:pPr>
    </w:p>
    <w:tbl>
      <w:tblPr>
        <w:tblW w:w="9824" w:type="dxa"/>
        <w:tblLook w:val="04A0" w:firstRow="1" w:lastRow="0" w:firstColumn="1" w:lastColumn="0" w:noHBand="0" w:noVBand="1"/>
      </w:tblPr>
      <w:tblGrid>
        <w:gridCol w:w="1284"/>
        <w:gridCol w:w="5607"/>
        <w:gridCol w:w="1751"/>
        <w:gridCol w:w="1182"/>
      </w:tblGrid>
      <w:tr w:rsidR="00BA375E" w:rsidRPr="00BA375E" w:rsidTr="00BA375E">
        <w:trPr>
          <w:trHeight w:val="600"/>
        </w:trPr>
        <w:tc>
          <w:tcPr>
            <w:tcW w:w="1284" w:type="dxa"/>
            <w:tcBorders>
              <w:top w:val="single" w:sz="4" w:space="0" w:color="auto"/>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 w:history="1">
              <w:r w:rsidRPr="00BA375E">
                <w:rPr>
                  <w:rFonts w:ascii="Calibri" w:eastAsia="Times New Roman" w:hAnsi="Calibri" w:cs="Calibri"/>
                  <w:color w:val="0000FF"/>
                  <w:sz w:val="20"/>
                  <w:szCs w:val="20"/>
                  <w:bdr w:val="none" w:sz="0" w:space="0" w:color="auto"/>
                </w:rPr>
                <w:t>HCR 6</w:t>
              </w:r>
            </w:hyperlink>
          </w:p>
        </w:tc>
        <w:tc>
          <w:tcPr>
            <w:tcW w:w="6451" w:type="dxa"/>
            <w:tcBorders>
              <w:top w:val="single" w:sz="4" w:space="0" w:color="auto"/>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concurrent resolution opposing barriers to conducting research on the use of cannabis to treat medical conditions and illnesses.</w:t>
            </w:r>
          </w:p>
        </w:tc>
        <w:tc>
          <w:tcPr>
            <w:tcW w:w="1853" w:type="dxa"/>
            <w:tcBorders>
              <w:top w:val="single" w:sz="4" w:space="0" w:color="auto"/>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single" w:sz="4" w:space="0" w:color="auto"/>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84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 w:history="1">
              <w:r w:rsidRPr="00BA375E">
                <w:rPr>
                  <w:rFonts w:ascii="Calibri" w:eastAsia="Times New Roman" w:hAnsi="Calibri" w:cs="Calibri"/>
                  <w:color w:val="0000FF"/>
                  <w:sz w:val="20"/>
                  <w:szCs w:val="20"/>
                  <w:bdr w:val="none" w:sz="0" w:space="0" w:color="auto"/>
                </w:rPr>
                <w:t>HF 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prohibiting the provision or use of false or misleading caller identification information to certain </w:t>
            </w:r>
            <w:proofErr w:type="gramStart"/>
            <w:r w:rsidRPr="00BA375E">
              <w:rPr>
                <w:rFonts w:ascii="Calibri" w:eastAsia="Times New Roman" w:hAnsi="Calibri" w:cs="Calibri"/>
                <w:color w:val="000000"/>
                <w:sz w:val="20"/>
                <w:szCs w:val="20"/>
                <w:bdr w:val="none" w:sz="0" w:space="0" w:color="auto"/>
              </w:rPr>
              <w:t>persons,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 w:history="1">
              <w:r w:rsidRPr="00BA375E">
                <w:rPr>
                  <w:rFonts w:ascii="Calibri" w:eastAsia="Times New Roman" w:hAnsi="Calibri" w:cs="Calibri"/>
                  <w:color w:val="0000FF"/>
                  <w:sz w:val="20"/>
                  <w:szCs w:val="20"/>
                  <w:bdr w:val="none" w:sz="0" w:space="0" w:color="auto"/>
                </w:rPr>
                <w:t>HF 105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concerning maintaining dangerous weapons at a child care facility or when transporting a child receiving care from a child care </w:t>
            </w:r>
            <w:proofErr w:type="gramStart"/>
            <w:r w:rsidRPr="00BA375E">
              <w:rPr>
                <w:rFonts w:ascii="Calibri" w:eastAsia="Times New Roman" w:hAnsi="Calibri" w:cs="Calibri"/>
                <w:color w:val="000000"/>
                <w:sz w:val="20"/>
                <w:szCs w:val="20"/>
                <w:bdr w:val="none" w:sz="0" w:space="0" w:color="auto"/>
              </w:rPr>
              <w:t>facility,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6" w:history="1">
              <w:r w:rsidRPr="00BA375E">
                <w:rPr>
                  <w:rFonts w:ascii="Calibri" w:eastAsia="Times New Roman" w:hAnsi="Calibri" w:cs="Calibri"/>
                  <w:color w:val="0000FF"/>
                  <w:sz w:val="20"/>
                  <w:szCs w:val="20"/>
                  <w:bdr w:val="none" w:sz="0" w:space="0" w:color="auto"/>
                </w:rPr>
                <w:t>HF 107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maintaining dangerous weapons at a child care facility or when transporting a child receiving care from a child care </w:t>
            </w:r>
            <w:proofErr w:type="gramStart"/>
            <w:r w:rsidRPr="00BA375E">
              <w:rPr>
                <w:rFonts w:ascii="Calibri" w:eastAsia="Times New Roman" w:hAnsi="Calibri" w:cs="Calibri"/>
                <w:color w:val="000000"/>
                <w:sz w:val="20"/>
                <w:szCs w:val="20"/>
                <w:bdr w:val="none" w:sz="0" w:space="0" w:color="auto"/>
              </w:rPr>
              <w:t>facility,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7" w:history="1">
              <w:r w:rsidRPr="00BA375E">
                <w:rPr>
                  <w:rFonts w:ascii="Calibri" w:eastAsia="Times New Roman" w:hAnsi="Calibri" w:cs="Calibri"/>
                  <w:color w:val="0000FF"/>
                  <w:sz w:val="20"/>
                  <w:szCs w:val="20"/>
                  <w:bdr w:val="none" w:sz="0" w:space="0" w:color="auto"/>
                </w:rPr>
                <w:t>HF 115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issuance, denial, suspension, or revocation of a permit to carry weapons.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8" w:history="1">
              <w:r w:rsidRPr="00BA375E">
                <w:rPr>
                  <w:rFonts w:ascii="Calibri" w:eastAsia="Times New Roman" w:hAnsi="Calibri" w:cs="Calibri"/>
                  <w:color w:val="0000FF"/>
                  <w:sz w:val="20"/>
                  <w:szCs w:val="20"/>
                  <w:bdr w:val="none" w:sz="0" w:space="0" w:color="auto"/>
                </w:rPr>
                <w:t>HF 116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a lost or stolen </w:t>
            </w:r>
            <w:proofErr w:type="gramStart"/>
            <w:r w:rsidRPr="00BA375E">
              <w:rPr>
                <w:rFonts w:ascii="Calibri" w:eastAsia="Times New Roman" w:hAnsi="Calibri" w:cs="Calibri"/>
                <w:color w:val="000000"/>
                <w:sz w:val="20"/>
                <w:szCs w:val="20"/>
                <w:bdr w:val="none" w:sz="0" w:space="0" w:color="auto"/>
              </w:rPr>
              <w:t>firearm,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9" w:history="1">
              <w:r w:rsidRPr="00BA375E">
                <w:rPr>
                  <w:rFonts w:ascii="Calibri" w:eastAsia="Times New Roman" w:hAnsi="Calibri" w:cs="Calibri"/>
                  <w:color w:val="0000FF"/>
                  <w:sz w:val="20"/>
                  <w:szCs w:val="20"/>
                  <w:bdr w:val="none" w:sz="0" w:space="0" w:color="auto"/>
                </w:rPr>
                <w:t>HF 118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carrying and possessing weapons and acquiring pistols and revolvers, providing penalties, and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127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0" w:history="1">
              <w:r w:rsidRPr="00BA375E">
                <w:rPr>
                  <w:rFonts w:ascii="Calibri" w:eastAsia="Times New Roman" w:hAnsi="Calibri" w:cs="Calibri"/>
                  <w:color w:val="0000FF"/>
                  <w:sz w:val="20"/>
                  <w:szCs w:val="20"/>
                  <w:bdr w:val="none" w:sz="0" w:space="0" w:color="auto"/>
                </w:rPr>
                <w:t>HF 122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law enforcement profiling by standardizing collection and centralizing the compilation and reporting of officer stop and compliance data, providing for officer training, creating a community policing advisory board, providing for penalties and remedies,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1" w:history="1">
              <w:r w:rsidRPr="00BA375E">
                <w:rPr>
                  <w:rFonts w:ascii="Calibri" w:eastAsia="Times New Roman" w:hAnsi="Calibri" w:cs="Calibri"/>
                  <w:color w:val="0000FF"/>
                  <w:sz w:val="20"/>
                  <w:szCs w:val="20"/>
                  <w:bdr w:val="none" w:sz="0" w:space="0" w:color="auto"/>
                </w:rPr>
                <w:t>HF 123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firearm violence protective orders and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2" w:history="1">
              <w:r w:rsidRPr="00BA375E">
                <w:rPr>
                  <w:rFonts w:ascii="Calibri" w:eastAsia="Times New Roman" w:hAnsi="Calibri" w:cs="Calibri"/>
                  <w:color w:val="0000FF"/>
                  <w:sz w:val="20"/>
                  <w:szCs w:val="20"/>
                  <w:bdr w:val="none" w:sz="0" w:space="0" w:color="auto"/>
                </w:rPr>
                <w:t>HF 124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sale or transfer of large capacity ammunition feeding devices, providing penalties, and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3" w:history="1">
              <w:r w:rsidRPr="00BA375E">
                <w:rPr>
                  <w:rFonts w:ascii="Calibri" w:eastAsia="Times New Roman" w:hAnsi="Calibri" w:cs="Calibri"/>
                  <w:color w:val="0000FF"/>
                  <w:sz w:val="20"/>
                  <w:szCs w:val="20"/>
                  <w:bdr w:val="none" w:sz="0" w:space="0" w:color="auto"/>
                </w:rPr>
                <w:t>HF 125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sale or transfer of semiautomatic assault weapons, providing penalties, and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4" w:history="1">
              <w:r w:rsidRPr="00BA375E">
                <w:rPr>
                  <w:rFonts w:ascii="Calibri" w:eastAsia="Times New Roman" w:hAnsi="Calibri" w:cs="Calibri"/>
                  <w:color w:val="0000FF"/>
                  <w:sz w:val="20"/>
                  <w:szCs w:val="20"/>
                  <w:bdr w:val="none" w:sz="0" w:space="0" w:color="auto"/>
                </w:rPr>
                <w:t>HF 126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manufacture, possession, shipment, transportation, or receipt of a multi-burst trigger activator, and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5" w:history="1">
              <w:r w:rsidRPr="00BA375E">
                <w:rPr>
                  <w:rFonts w:ascii="Calibri" w:eastAsia="Times New Roman" w:hAnsi="Calibri" w:cs="Calibri"/>
                  <w:color w:val="0000FF"/>
                  <w:sz w:val="20"/>
                  <w:szCs w:val="20"/>
                  <w:bdr w:val="none" w:sz="0" w:space="0" w:color="auto"/>
                </w:rPr>
                <w:t>HF 127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sale or transfer of firearms, providing penalties, and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6" w:history="1">
              <w:r w:rsidRPr="00BA375E">
                <w:rPr>
                  <w:rFonts w:ascii="Calibri" w:eastAsia="Times New Roman" w:hAnsi="Calibri" w:cs="Calibri"/>
                  <w:color w:val="0000FF"/>
                  <w:sz w:val="20"/>
                  <w:szCs w:val="20"/>
                  <w:bdr w:val="none" w:sz="0" w:space="0" w:color="auto"/>
                </w:rPr>
                <w:t>HF 13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expungement of simple misdemeanor offenses.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7" w:history="1">
              <w:r w:rsidRPr="00BA375E">
                <w:rPr>
                  <w:rFonts w:ascii="Calibri" w:eastAsia="Times New Roman" w:hAnsi="Calibri" w:cs="Calibri"/>
                  <w:color w:val="0000FF"/>
                  <w:sz w:val="20"/>
                  <w:szCs w:val="20"/>
                  <w:bdr w:val="none" w:sz="0" w:space="0" w:color="auto"/>
                </w:rPr>
                <w:t>HF 131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carrying, transportation, or possession of a pistol or revolver in the capitol building </w:t>
            </w:r>
            <w:proofErr w:type="gramStart"/>
            <w:r w:rsidRPr="00BA375E">
              <w:rPr>
                <w:rFonts w:ascii="Calibri" w:eastAsia="Times New Roman" w:hAnsi="Calibri" w:cs="Calibri"/>
                <w:color w:val="000000"/>
                <w:sz w:val="20"/>
                <w:szCs w:val="20"/>
                <w:bdr w:val="none" w:sz="0" w:space="0" w:color="auto"/>
              </w:rPr>
              <w:t>and on the grounds</w:t>
            </w:r>
            <w:proofErr w:type="gramEnd"/>
            <w:r w:rsidRPr="00BA375E">
              <w:rPr>
                <w:rFonts w:ascii="Calibri" w:eastAsia="Times New Roman" w:hAnsi="Calibri" w:cs="Calibri"/>
                <w:color w:val="000000"/>
                <w:sz w:val="20"/>
                <w:szCs w:val="20"/>
                <w:bdr w:val="none" w:sz="0" w:space="0" w:color="auto"/>
              </w:rPr>
              <w:t xml:space="preserve"> surrounding the capitol building including state parking lots and parking garages.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8" w:history="1">
              <w:r w:rsidRPr="00BA375E">
                <w:rPr>
                  <w:rFonts w:ascii="Calibri" w:eastAsia="Times New Roman" w:hAnsi="Calibri" w:cs="Calibri"/>
                  <w:color w:val="0000FF"/>
                  <w:sz w:val="20"/>
                  <w:szCs w:val="20"/>
                  <w:bdr w:val="none" w:sz="0" w:space="0" w:color="auto"/>
                </w:rPr>
                <w:t>HF 14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entering or modifying and extending a no-contact order associated with a criminal offense classified as a simple misdemeanor and a no-contact order entered in conjunction with the expungement of a deferred judgment.</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127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29" w:history="1">
              <w:r w:rsidRPr="00BA375E">
                <w:rPr>
                  <w:rFonts w:ascii="Calibri" w:eastAsia="Times New Roman" w:hAnsi="Calibri" w:cs="Calibri"/>
                  <w:color w:val="0000FF"/>
                  <w:sz w:val="20"/>
                  <w:szCs w:val="20"/>
                  <w:bdr w:val="none" w:sz="0" w:space="0" w:color="auto"/>
                </w:rPr>
                <w:t>HF 147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concerning employment matters involving public employees including collective bargaining, educator employment matters, personnel records and settlement agreements, city civil service requirements, and health insurance matters, and including effective date, applicability, and transition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0" w:history="1">
              <w:r w:rsidRPr="00BA375E">
                <w:rPr>
                  <w:rFonts w:ascii="Calibri" w:eastAsia="Times New Roman" w:hAnsi="Calibri" w:cs="Calibri"/>
                  <w:color w:val="0000FF"/>
                  <w:sz w:val="20"/>
                  <w:szCs w:val="20"/>
                  <w:bdr w:val="none" w:sz="0" w:space="0" w:color="auto"/>
                </w:rPr>
                <w:t>HF 149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creation of an extreme risk protective order against a person in possession of a firearm who presents a significant danger to the person’s self or </w:t>
            </w:r>
            <w:proofErr w:type="gramStart"/>
            <w:r w:rsidRPr="00BA375E">
              <w:rPr>
                <w:rFonts w:ascii="Calibri" w:eastAsia="Times New Roman" w:hAnsi="Calibri" w:cs="Calibri"/>
                <w:color w:val="000000"/>
                <w:sz w:val="20"/>
                <w:szCs w:val="20"/>
                <w:bdr w:val="none" w:sz="0" w:space="0" w:color="auto"/>
              </w:rPr>
              <w:t>others,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1" w:history="1">
              <w:r w:rsidRPr="00BA375E">
                <w:rPr>
                  <w:rFonts w:ascii="Calibri" w:eastAsia="Times New Roman" w:hAnsi="Calibri" w:cs="Calibri"/>
                  <w:color w:val="0000FF"/>
                  <w:sz w:val="20"/>
                  <w:szCs w:val="20"/>
                  <w:bdr w:val="none" w:sz="0" w:space="0" w:color="auto"/>
                </w:rPr>
                <w:t>HF 166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creation of a green alert program for missing veterans-at-risk.</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01/30/2019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2" w:history="1">
              <w:r w:rsidRPr="00BA375E">
                <w:rPr>
                  <w:rFonts w:ascii="Calibri" w:eastAsia="Times New Roman" w:hAnsi="Calibri" w:cs="Calibri"/>
                  <w:color w:val="0000FF"/>
                  <w:sz w:val="20"/>
                  <w:szCs w:val="20"/>
                  <w:bdr w:val="none" w:sz="0" w:space="0" w:color="auto"/>
                </w:rPr>
                <w:t>HF 17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prohibiting the carrying, transportation, or possession of firearms in the capitol building and on capitol </w:t>
            </w:r>
            <w:proofErr w:type="gramStart"/>
            <w:r w:rsidRPr="00BA375E">
              <w:rPr>
                <w:rFonts w:ascii="Calibri" w:eastAsia="Times New Roman" w:hAnsi="Calibri" w:cs="Calibri"/>
                <w:color w:val="000000"/>
                <w:sz w:val="20"/>
                <w:szCs w:val="20"/>
                <w:bdr w:val="none" w:sz="0" w:space="0" w:color="auto"/>
              </w:rPr>
              <w:t>grounds,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3" w:history="1">
              <w:r w:rsidRPr="00BA375E">
                <w:rPr>
                  <w:rFonts w:ascii="Calibri" w:eastAsia="Times New Roman" w:hAnsi="Calibri" w:cs="Calibri"/>
                  <w:color w:val="0000FF"/>
                  <w:sz w:val="20"/>
                  <w:szCs w:val="20"/>
                  <w:bdr w:val="none" w:sz="0" w:space="0" w:color="auto"/>
                </w:rPr>
                <w:t>HF 220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sale or transfer of semiautomatic assault weapons to unauthorized persons, providing penalties, and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4" w:history="1">
              <w:r w:rsidRPr="00BA375E">
                <w:rPr>
                  <w:rFonts w:ascii="Calibri" w:eastAsia="Times New Roman" w:hAnsi="Calibri" w:cs="Calibri"/>
                  <w:color w:val="0000FF"/>
                  <w:sz w:val="20"/>
                  <w:szCs w:val="20"/>
                  <w:bdr w:val="none" w:sz="0" w:space="0" w:color="auto"/>
                </w:rPr>
                <w:t>HF 221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compassionate use of medical cannabis Act, reclassifying marijuana, including tetrahydrocannabinols, from a schedule I controlled substance to a </w:t>
            </w:r>
            <w:proofErr w:type="gramStart"/>
            <w:r w:rsidRPr="00BA375E">
              <w:rPr>
                <w:rFonts w:ascii="Calibri" w:eastAsia="Times New Roman" w:hAnsi="Calibri" w:cs="Calibri"/>
                <w:color w:val="000000"/>
                <w:sz w:val="20"/>
                <w:szCs w:val="20"/>
                <w:bdr w:val="none" w:sz="0" w:space="0" w:color="auto"/>
              </w:rPr>
              <w:t>schedule II controlled</w:t>
            </w:r>
            <w:proofErr w:type="gramEnd"/>
            <w:r w:rsidRPr="00BA375E">
              <w:rPr>
                <w:rFonts w:ascii="Calibri" w:eastAsia="Times New Roman" w:hAnsi="Calibri" w:cs="Calibri"/>
                <w:color w:val="000000"/>
                <w:sz w:val="20"/>
                <w:szCs w:val="20"/>
                <w:bdr w:val="none" w:sz="0" w:space="0" w:color="auto"/>
              </w:rPr>
              <w:t xml:space="preserve"> substance, providing for civil and criminal penalties and fees,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5" w:history="1">
              <w:r w:rsidRPr="00BA375E">
                <w:rPr>
                  <w:rFonts w:ascii="Calibri" w:eastAsia="Times New Roman" w:hAnsi="Calibri" w:cs="Calibri"/>
                  <w:color w:val="0000FF"/>
                  <w:sz w:val="20"/>
                  <w:szCs w:val="20"/>
                  <w:bdr w:val="none" w:sz="0" w:space="0" w:color="auto"/>
                </w:rPr>
                <w:t>HF 222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hands-free operation of electronic communication devices while </w:t>
            </w:r>
            <w:proofErr w:type="gramStart"/>
            <w:r w:rsidRPr="00BA375E">
              <w:rPr>
                <w:rFonts w:ascii="Calibri" w:eastAsia="Times New Roman" w:hAnsi="Calibri" w:cs="Calibri"/>
                <w:color w:val="000000"/>
                <w:sz w:val="20"/>
                <w:szCs w:val="20"/>
                <w:bdr w:val="none" w:sz="0" w:space="0" w:color="auto"/>
              </w:rPr>
              <w:t>driving,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6" w:history="1">
              <w:r w:rsidRPr="00BA375E">
                <w:rPr>
                  <w:rFonts w:ascii="Calibri" w:eastAsia="Times New Roman" w:hAnsi="Calibri" w:cs="Calibri"/>
                  <w:color w:val="0000FF"/>
                  <w:sz w:val="20"/>
                  <w:szCs w:val="20"/>
                  <w:bdr w:val="none" w:sz="0" w:space="0" w:color="auto"/>
                </w:rPr>
                <w:t>HF 224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criminal offense of lascivious conduct with a </w:t>
            </w:r>
            <w:proofErr w:type="gramStart"/>
            <w:r w:rsidRPr="00BA375E">
              <w:rPr>
                <w:rFonts w:ascii="Calibri" w:eastAsia="Times New Roman" w:hAnsi="Calibri" w:cs="Calibri"/>
                <w:color w:val="000000"/>
                <w:sz w:val="20"/>
                <w:szCs w:val="20"/>
                <w:bdr w:val="none" w:sz="0" w:space="0" w:color="auto"/>
              </w:rPr>
              <w:t>minor, and</w:t>
            </w:r>
            <w:proofErr w:type="gramEnd"/>
            <w:r w:rsidRPr="00BA375E">
              <w:rPr>
                <w:rFonts w:ascii="Calibri" w:eastAsia="Times New Roman" w:hAnsi="Calibri" w:cs="Calibri"/>
                <w:color w:val="000000"/>
                <w:sz w:val="20"/>
                <w:szCs w:val="20"/>
                <w:bdr w:val="none" w:sz="0" w:space="0" w:color="auto"/>
              </w:rPr>
              <w:t xml:space="preserve"> providing penalties. (Formerly HSB 23.)</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 - formerly HSB 23</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7" w:history="1">
              <w:r w:rsidRPr="00BA375E">
                <w:rPr>
                  <w:rFonts w:ascii="Calibri" w:eastAsia="Times New Roman" w:hAnsi="Calibri" w:cs="Calibri"/>
                  <w:color w:val="0000FF"/>
                  <w:sz w:val="20"/>
                  <w:szCs w:val="20"/>
                  <w:bdr w:val="none" w:sz="0" w:space="0" w:color="auto"/>
                </w:rPr>
                <w:t>HF 248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removing psilocybin and psilocyn from the list of substances classified as schedule I controlled substances under Iowa’s uniform controlled substances Act.</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8" w:history="1">
              <w:r w:rsidRPr="00BA375E">
                <w:rPr>
                  <w:rFonts w:ascii="Calibri" w:eastAsia="Times New Roman" w:hAnsi="Calibri" w:cs="Calibri"/>
                  <w:color w:val="0000FF"/>
                  <w:sz w:val="20"/>
                  <w:szCs w:val="20"/>
                  <w:bdr w:val="none" w:sz="0" w:space="0" w:color="auto"/>
                </w:rPr>
                <w:t>HF 249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classification of certain schedule I controlled substances.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39" w:history="1">
              <w:r w:rsidRPr="00BA375E">
                <w:rPr>
                  <w:rFonts w:ascii="Calibri" w:eastAsia="Times New Roman" w:hAnsi="Calibri" w:cs="Calibri"/>
                  <w:color w:val="0000FF"/>
                  <w:sz w:val="20"/>
                  <w:szCs w:val="20"/>
                  <w:bdr w:val="none" w:sz="0" w:space="0" w:color="auto"/>
                </w:rPr>
                <w:t>HF 250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forfeiture of property for criminal offenses.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0" w:history="1">
              <w:r w:rsidRPr="00BA375E">
                <w:rPr>
                  <w:rFonts w:ascii="Calibri" w:eastAsia="Times New Roman" w:hAnsi="Calibri" w:cs="Calibri"/>
                  <w:color w:val="0000FF"/>
                  <w:sz w:val="20"/>
                  <w:szCs w:val="20"/>
                  <w:bdr w:val="none" w:sz="0" w:space="0" w:color="auto"/>
                </w:rPr>
                <w:t>HF 251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reporting requirements and oversight of law enforcement agencies that seize and forfeit property under state or federal law.</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1" w:history="1">
              <w:r w:rsidRPr="00BA375E">
                <w:rPr>
                  <w:rFonts w:ascii="Calibri" w:eastAsia="Times New Roman" w:hAnsi="Calibri" w:cs="Calibri"/>
                  <w:color w:val="0000FF"/>
                  <w:sz w:val="20"/>
                  <w:szCs w:val="20"/>
                  <w:bdr w:val="none" w:sz="0" w:space="0" w:color="auto"/>
                </w:rPr>
                <w:t>HF 252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providing that the public retirement systems committee study the feasibility of authorizing internal investment management for the Iowa public retirement system.</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2" w:history="1">
              <w:r w:rsidRPr="00BA375E">
                <w:rPr>
                  <w:rFonts w:ascii="Calibri" w:eastAsia="Times New Roman" w:hAnsi="Calibri" w:cs="Calibri"/>
                  <w:color w:val="0000FF"/>
                  <w:sz w:val="20"/>
                  <w:szCs w:val="20"/>
                  <w:bdr w:val="none" w:sz="0" w:space="0" w:color="auto"/>
                </w:rPr>
                <w:t>HF 253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use of automated or remote systems for traffic law enforcement, requiring the removal of existing systems,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New Bill </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3" w:history="1">
              <w:r w:rsidRPr="00BA375E">
                <w:rPr>
                  <w:rFonts w:ascii="Calibri" w:eastAsia="Times New Roman" w:hAnsi="Calibri" w:cs="Calibri"/>
                  <w:color w:val="0000FF"/>
                  <w:sz w:val="20"/>
                  <w:szCs w:val="20"/>
                  <w:bdr w:val="none" w:sz="0" w:space="0" w:color="auto"/>
                </w:rPr>
                <w:t>HF 265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confidentiality of search warrant information in a criminal case resulting in an acquittal or a dismissal. (Formerly HF 5.)</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4" w:history="1">
              <w:r w:rsidRPr="00BA375E">
                <w:rPr>
                  <w:rFonts w:ascii="Calibri" w:eastAsia="Times New Roman" w:hAnsi="Calibri" w:cs="Calibri"/>
                  <w:color w:val="0000FF"/>
                  <w:sz w:val="20"/>
                  <w:szCs w:val="20"/>
                  <w:bdr w:val="none" w:sz="0" w:space="0" w:color="auto"/>
                </w:rPr>
                <w:t>HF 266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civil commitment of sexually violent predators. (Formerly HSB 11.)</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5" w:history="1">
              <w:r w:rsidRPr="00BA375E">
                <w:rPr>
                  <w:rFonts w:ascii="Calibri" w:eastAsia="Times New Roman" w:hAnsi="Calibri" w:cs="Calibri"/>
                  <w:color w:val="0000FF"/>
                  <w:sz w:val="20"/>
                  <w:szCs w:val="20"/>
                  <w:bdr w:val="none" w:sz="0" w:space="0" w:color="auto"/>
                </w:rPr>
                <w:t>HF 280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firearm or offensive weapon possession by convicted felons and certain juveniles adjudicated as </w:t>
            </w:r>
            <w:proofErr w:type="gramStart"/>
            <w:r w:rsidRPr="00BA375E">
              <w:rPr>
                <w:rFonts w:ascii="Calibri" w:eastAsia="Times New Roman" w:hAnsi="Calibri" w:cs="Calibri"/>
                <w:color w:val="000000"/>
                <w:sz w:val="20"/>
                <w:szCs w:val="20"/>
                <w:bdr w:val="none" w:sz="0" w:space="0" w:color="auto"/>
              </w:rPr>
              <w:t>delinquent,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6" w:history="1">
              <w:r w:rsidRPr="00BA375E">
                <w:rPr>
                  <w:rFonts w:ascii="Calibri" w:eastAsia="Times New Roman" w:hAnsi="Calibri" w:cs="Calibri"/>
                  <w:color w:val="0000FF"/>
                  <w:sz w:val="20"/>
                  <w:szCs w:val="20"/>
                  <w:bdr w:val="none" w:sz="0" w:space="0" w:color="auto"/>
                </w:rPr>
                <w:t>HF 281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definition of medical cannabidiol.</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7" w:history="1">
              <w:r w:rsidRPr="00BA375E">
                <w:rPr>
                  <w:rFonts w:ascii="Calibri" w:eastAsia="Times New Roman" w:hAnsi="Calibri" w:cs="Calibri"/>
                  <w:color w:val="0000FF"/>
                  <w:sz w:val="20"/>
                  <w:szCs w:val="20"/>
                  <w:bdr w:val="none" w:sz="0" w:space="0" w:color="auto"/>
                </w:rPr>
                <w:t>HF 282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regulation of medical cannabidiol, by altering the list of debilitating medical conditions and changing the definition of medical cannabidiol under the medical cannabidiol Act, and exempting sales of medical cannabidiol products from Iowa sales tax.</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8" w:history="1">
              <w:r w:rsidRPr="00BA375E">
                <w:rPr>
                  <w:rFonts w:ascii="Calibri" w:eastAsia="Times New Roman" w:hAnsi="Calibri" w:cs="Calibri"/>
                  <w:color w:val="0000FF"/>
                  <w:sz w:val="20"/>
                  <w:szCs w:val="20"/>
                  <w:bdr w:val="none" w:sz="0" w:space="0" w:color="auto"/>
                </w:rPr>
                <w:t>HF 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child sexual abuse and sexual assault awareness and prevention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49" w:history="1">
              <w:r w:rsidRPr="00BA375E">
                <w:rPr>
                  <w:rFonts w:ascii="Calibri" w:eastAsia="Times New Roman" w:hAnsi="Calibri" w:cs="Calibri"/>
                  <w:color w:val="0000FF"/>
                  <w:sz w:val="20"/>
                  <w:szCs w:val="20"/>
                  <w:bdr w:val="none" w:sz="0" w:space="0" w:color="auto"/>
                </w:rPr>
                <w:t>HF 31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manufacture, possession, shipment, transportation, or receipt of a multi-burst trigger activator, and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0" w:history="1">
              <w:r w:rsidRPr="00BA375E">
                <w:rPr>
                  <w:rFonts w:ascii="Calibri" w:eastAsia="Times New Roman" w:hAnsi="Calibri" w:cs="Calibri"/>
                  <w:color w:val="0000FF"/>
                  <w:sz w:val="20"/>
                  <w:szCs w:val="20"/>
                  <w:bdr w:val="none" w:sz="0" w:space="0" w:color="auto"/>
                </w:rPr>
                <w:t>HF 319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providing that the plant Cannabis sativa L., with a certain maximum concentration of delta-9 tetrahydrocannabinol, is no longer defined as marijuana.</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New Bill </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1" w:history="1">
              <w:r w:rsidRPr="00BA375E">
                <w:rPr>
                  <w:rFonts w:ascii="Calibri" w:eastAsia="Times New Roman" w:hAnsi="Calibri" w:cs="Calibri"/>
                  <w:color w:val="0000FF"/>
                  <w:sz w:val="20"/>
                  <w:szCs w:val="20"/>
                  <w:bdr w:val="none" w:sz="0" w:space="0" w:color="auto"/>
                </w:rPr>
                <w:t>HF 32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issuance, denial, suspension, or revocation of a permit to carry weapons and a permit to acquire pistols or revolvers.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2" w:history="1">
              <w:r w:rsidRPr="00BA375E">
                <w:rPr>
                  <w:rFonts w:ascii="Calibri" w:eastAsia="Times New Roman" w:hAnsi="Calibri" w:cs="Calibri"/>
                  <w:color w:val="0000FF"/>
                  <w:sz w:val="20"/>
                  <w:szCs w:val="20"/>
                  <w:bdr w:val="none" w:sz="0" w:space="0" w:color="auto"/>
                </w:rPr>
                <w:t>HF 323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exploitation of a dependent adult by a caretaker. (Formerly HSB 21.)</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 - formerly HSB 21</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3" w:history="1">
              <w:r w:rsidRPr="00BA375E">
                <w:rPr>
                  <w:rFonts w:ascii="Calibri" w:eastAsia="Times New Roman" w:hAnsi="Calibri" w:cs="Calibri"/>
                  <w:color w:val="0000FF"/>
                  <w:sz w:val="20"/>
                  <w:szCs w:val="20"/>
                  <w:bdr w:val="none" w:sz="0" w:space="0" w:color="auto"/>
                </w:rPr>
                <w:t>HF 328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definition of vulnerable elder. (Formerly HSB 30.)</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Formerly HSB 30</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4" w:history="1">
              <w:r w:rsidRPr="00BA375E">
                <w:rPr>
                  <w:rFonts w:ascii="Calibri" w:eastAsia="Times New Roman" w:hAnsi="Calibri" w:cs="Calibri"/>
                  <w:color w:val="0000FF"/>
                  <w:sz w:val="20"/>
                  <w:szCs w:val="20"/>
                  <w:bdr w:val="none" w:sz="0" w:space="0" w:color="auto"/>
                </w:rPr>
                <w:t>HF 34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possession, delivery, or possession with intent to deliver marijuana, and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5" w:history="1">
              <w:r w:rsidRPr="00BA375E">
                <w:rPr>
                  <w:rFonts w:ascii="Calibri" w:eastAsia="Times New Roman" w:hAnsi="Calibri" w:cs="Calibri"/>
                  <w:color w:val="0000FF"/>
                  <w:sz w:val="20"/>
                  <w:szCs w:val="20"/>
                  <w:bdr w:val="none" w:sz="0" w:space="0" w:color="auto"/>
                </w:rPr>
                <w:t>HF 35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criminal offense of possession of drug paraphernalia and sentencing enhancements under Iowa’s controlled substances Act.</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6" w:history="1">
              <w:r w:rsidRPr="00BA375E">
                <w:rPr>
                  <w:rFonts w:ascii="Calibri" w:eastAsia="Times New Roman" w:hAnsi="Calibri" w:cs="Calibri"/>
                  <w:color w:val="0000FF"/>
                  <w:sz w:val="20"/>
                  <w:szCs w:val="20"/>
                  <w:bdr w:val="none" w:sz="0" w:space="0" w:color="auto"/>
                </w:rPr>
                <w:t>HF 45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an assault that occurs between persons in an intimate relationship and the crime of domestic abuse assault and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7" w:history="1">
              <w:r w:rsidRPr="00BA375E">
                <w:rPr>
                  <w:rFonts w:ascii="Calibri" w:eastAsia="Times New Roman" w:hAnsi="Calibri" w:cs="Calibri"/>
                  <w:color w:val="0000FF"/>
                  <w:sz w:val="20"/>
                  <w:szCs w:val="20"/>
                  <w:bdr w:val="none" w:sz="0" w:space="0" w:color="auto"/>
                </w:rPr>
                <w:t>HF 46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impoundment and immobilization of motor vehicles involved in operating-while-intoxicated </w:t>
            </w:r>
            <w:proofErr w:type="gramStart"/>
            <w:r w:rsidRPr="00BA375E">
              <w:rPr>
                <w:rFonts w:ascii="Calibri" w:eastAsia="Times New Roman" w:hAnsi="Calibri" w:cs="Calibri"/>
                <w:color w:val="000000"/>
                <w:sz w:val="20"/>
                <w:szCs w:val="20"/>
                <w:bdr w:val="none" w:sz="0" w:space="0" w:color="auto"/>
              </w:rPr>
              <w:t>offenses,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8" w:history="1">
              <w:r w:rsidRPr="00BA375E">
                <w:rPr>
                  <w:rFonts w:ascii="Calibri" w:eastAsia="Times New Roman" w:hAnsi="Calibri" w:cs="Calibri"/>
                  <w:color w:val="0000FF"/>
                  <w:sz w:val="20"/>
                  <w:szCs w:val="20"/>
                  <w:bdr w:val="none" w:sz="0" w:space="0" w:color="auto"/>
                </w:rPr>
                <w:t>HF 47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operating-while-intoxicated offenses causing death or serious </w:t>
            </w:r>
            <w:proofErr w:type="gramStart"/>
            <w:r w:rsidRPr="00BA375E">
              <w:rPr>
                <w:rFonts w:ascii="Calibri" w:eastAsia="Times New Roman" w:hAnsi="Calibri" w:cs="Calibri"/>
                <w:color w:val="000000"/>
                <w:sz w:val="20"/>
                <w:szCs w:val="20"/>
                <w:bdr w:val="none" w:sz="0" w:space="0" w:color="auto"/>
              </w:rPr>
              <w:t>injury,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59" w:history="1">
              <w:r w:rsidRPr="00BA375E">
                <w:rPr>
                  <w:rFonts w:ascii="Calibri" w:eastAsia="Times New Roman" w:hAnsi="Calibri" w:cs="Calibri"/>
                  <w:color w:val="0000FF"/>
                  <w:sz w:val="20"/>
                  <w:szCs w:val="20"/>
                  <w:bdr w:val="none" w:sz="0" w:space="0" w:color="auto"/>
                </w:rPr>
                <w:t>HF 48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motor vehicle operating record retention periods for arrests, convictions, and driver’s license revocations for operating-while-intoxicated offenses.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0" w:history="1">
              <w:r w:rsidRPr="00BA375E">
                <w:rPr>
                  <w:rFonts w:ascii="Calibri" w:eastAsia="Times New Roman" w:hAnsi="Calibri" w:cs="Calibri"/>
                  <w:color w:val="0000FF"/>
                  <w:sz w:val="20"/>
                  <w:szCs w:val="20"/>
                  <w:bdr w:val="none" w:sz="0" w:space="0" w:color="auto"/>
                </w:rPr>
                <w:t>HF 51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carrying, transportation, or possession of a firearm in a building that is a place of religious worship located on nonpublic school property.</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1" w:history="1">
              <w:r w:rsidRPr="00BA375E">
                <w:rPr>
                  <w:rFonts w:ascii="Calibri" w:eastAsia="Times New Roman" w:hAnsi="Calibri" w:cs="Calibri"/>
                  <w:color w:val="0000FF"/>
                  <w:sz w:val="20"/>
                  <w:szCs w:val="20"/>
                  <w:bdr w:val="none" w:sz="0" w:space="0" w:color="auto"/>
                </w:rPr>
                <w:t>HF 52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treatment of certain incidents of human trafficking as child abuse and to mandatory or permissive reporting of such </w:t>
            </w:r>
            <w:proofErr w:type="gramStart"/>
            <w:r w:rsidRPr="00BA375E">
              <w:rPr>
                <w:rFonts w:ascii="Calibri" w:eastAsia="Times New Roman" w:hAnsi="Calibri" w:cs="Calibri"/>
                <w:color w:val="000000"/>
                <w:sz w:val="20"/>
                <w:szCs w:val="20"/>
                <w:bdr w:val="none" w:sz="0" w:space="0" w:color="auto"/>
              </w:rPr>
              <w:t>incidents,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2" w:history="1">
              <w:r w:rsidRPr="00BA375E">
                <w:rPr>
                  <w:rFonts w:ascii="Calibri" w:eastAsia="Times New Roman" w:hAnsi="Calibri" w:cs="Calibri"/>
                  <w:color w:val="0000FF"/>
                  <w:sz w:val="20"/>
                  <w:szCs w:val="20"/>
                  <w:bdr w:val="none" w:sz="0" w:space="0" w:color="auto"/>
                </w:rPr>
                <w:t>HF 57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lamps and clothing required for the operation of bicycles, providing penalties, and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3" w:history="1">
              <w:r w:rsidRPr="00BA375E">
                <w:rPr>
                  <w:rFonts w:ascii="Calibri" w:eastAsia="Times New Roman" w:hAnsi="Calibri" w:cs="Calibri"/>
                  <w:color w:val="0000FF"/>
                  <w:sz w:val="20"/>
                  <w:szCs w:val="20"/>
                  <w:bdr w:val="none" w:sz="0" w:space="0" w:color="auto"/>
                </w:rPr>
                <w:t>HF 62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creating a capital murder offense by establishing the penalty of death for murder in the first </w:t>
            </w:r>
            <w:proofErr w:type="gramStart"/>
            <w:r w:rsidRPr="00BA375E">
              <w:rPr>
                <w:rFonts w:ascii="Calibri" w:eastAsia="Times New Roman" w:hAnsi="Calibri" w:cs="Calibri"/>
                <w:color w:val="000000"/>
                <w:sz w:val="20"/>
                <w:szCs w:val="20"/>
                <w:bdr w:val="none" w:sz="0" w:space="0" w:color="auto"/>
              </w:rPr>
              <w:t>degree, and</w:t>
            </w:r>
            <w:proofErr w:type="gramEnd"/>
            <w:r w:rsidRPr="00BA375E">
              <w:rPr>
                <w:rFonts w:ascii="Calibri" w:eastAsia="Times New Roman" w:hAnsi="Calibri" w:cs="Calibri"/>
                <w:color w:val="000000"/>
                <w:sz w:val="20"/>
                <w:szCs w:val="20"/>
                <w:bdr w:val="none" w:sz="0" w:space="0" w:color="auto"/>
              </w:rPr>
              <w:t xml:space="preserve">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4" w:history="1">
              <w:r w:rsidRPr="00BA375E">
                <w:rPr>
                  <w:rFonts w:ascii="Calibri" w:eastAsia="Times New Roman" w:hAnsi="Calibri" w:cs="Calibri"/>
                  <w:color w:val="0000FF"/>
                  <w:sz w:val="20"/>
                  <w:szCs w:val="20"/>
                  <w:bdr w:val="none" w:sz="0" w:space="0" w:color="auto"/>
                </w:rPr>
                <w:t>HF 63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creating the criminal offense of female genital mutilation and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Minority sponsored - unlikely to move but companions by majority party </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5" w:history="1">
              <w:r w:rsidRPr="00BA375E">
                <w:rPr>
                  <w:rFonts w:ascii="Calibri" w:eastAsia="Times New Roman" w:hAnsi="Calibri" w:cs="Calibri"/>
                  <w:color w:val="0000FF"/>
                  <w:sz w:val="20"/>
                  <w:szCs w:val="20"/>
                  <w:bdr w:val="none" w:sz="0" w:space="0" w:color="auto"/>
                </w:rPr>
                <w:t>HF 65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sale, transfer, or possession of large capacity ammunition feeding devices, providing penalties, and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6" w:history="1">
              <w:r w:rsidRPr="00BA375E">
                <w:rPr>
                  <w:rFonts w:ascii="Calibri" w:eastAsia="Times New Roman" w:hAnsi="Calibri" w:cs="Calibri"/>
                  <w:color w:val="0000FF"/>
                  <w:sz w:val="20"/>
                  <w:szCs w:val="20"/>
                  <w:bdr w:val="none" w:sz="0" w:space="0" w:color="auto"/>
                </w:rPr>
                <w:t>HF 66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requiring the reporting of the loss or theft of a firearm to a local law enforcement agency and providing penalties and remedies.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7" w:history="1">
              <w:r w:rsidRPr="00BA375E">
                <w:rPr>
                  <w:rFonts w:ascii="Calibri" w:eastAsia="Times New Roman" w:hAnsi="Calibri" w:cs="Calibri"/>
                  <w:color w:val="0000FF"/>
                  <w:sz w:val="20"/>
                  <w:szCs w:val="20"/>
                  <w:bdr w:val="none" w:sz="0" w:space="0" w:color="auto"/>
                </w:rPr>
                <w:t>HF 68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modifying the elements defining hate </w:t>
            </w:r>
            <w:proofErr w:type="gramStart"/>
            <w:r w:rsidRPr="00BA375E">
              <w:rPr>
                <w:rFonts w:ascii="Calibri" w:eastAsia="Times New Roman" w:hAnsi="Calibri" w:cs="Calibri"/>
                <w:color w:val="000000"/>
                <w:sz w:val="20"/>
                <w:szCs w:val="20"/>
                <w:bdr w:val="none" w:sz="0" w:space="0" w:color="auto"/>
              </w:rPr>
              <w:t>crimes,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8" w:history="1">
              <w:r w:rsidRPr="00BA375E">
                <w:rPr>
                  <w:rFonts w:ascii="Calibri" w:eastAsia="Times New Roman" w:hAnsi="Calibri" w:cs="Calibri"/>
                  <w:color w:val="0000FF"/>
                  <w:sz w:val="20"/>
                  <w:szCs w:val="20"/>
                  <w:bdr w:val="none" w:sz="0" w:space="0" w:color="auto"/>
                </w:rPr>
                <w:t>HF 69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insurance coverage for public and private schools that authorize persons to go armed with, carry, or transport firearms on school grounds.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69" w:history="1">
              <w:r w:rsidRPr="00BA375E">
                <w:rPr>
                  <w:rFonts w:ascii="Calibri" w:eastAsia="Times New Roman" w:hAnsi="Calibri" w:cs="Calibri"/>
                  <w:color w:val="0000FF"/>
                  <w:sz w:val="20"/>
                  <w:szCs w:val="20"/>
                  <w:bdr w:val="none" w:sz="0" w:space="0" w:color="auto"/>
                </w:rPr>
                <w:t>HF 74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operation of motor vehicles in the left-most lane of certain </w:t>
            </w:r>
            <w:proofErr w:type="gramStart"/>
            <w:r w:rsidRPr="00BA375E">
              <w:rPr>
                <w:rFonts w:ascii="Calibri" w:eastAsia="Times New Roman" w:hAnsi="Calibri" w:cs="Calibri"/>
                <w:color w:val="000000"/>
                <w:sz w:val="20"/>
                <w:szCs w:val="20"/>
                <w:bdr w:val="none" w:sz="0" w:space="0" w:color="auto"/>
              </w:rPr>
              <w:t>roadways,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0" w:history="1">
              <w:r w:rsidRPr="00BA375E">
                <w:rPr>
                  <w:rFonts w:ascii="Calibri" w:eastAsia="Times New Roman" w:hAnsi="Calibri" w:cs="Calibri"/>
                  <w:color w:val="0000FF"/>
                  <w:sz w:val="20"/>
                  <w:szCs w:val="20"/>
                  <w:bdr w:val="none" w:sz="0" w:space="0" w:color="auto"/>
                </w:rPr>
                <w:t>HF 79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modifying sex offender registry requirements by requiring sex offenders whose registration requirements have expired to </w:t>
            </w:r>
            <w:proofErr w:type="gramStart"/>
            <w:r w:rsidRPr="00BA375E">
              <w:rPr>
                <w:rFonts w:ascii="Calibri" w:eastAsia="Times New Roman" w:hAnsi="Calibri" w:cs="Calibri"/>
                <w:color w:val="000000"/>
                <w:sz w:val="20"/>
                <w:szCs w:val="20"/>
                <w:bdr w:val="none" w:sz="0" w:space="0" w:color="auto"/>
              </w:rPr>
              <w:t>reregister,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Requires reregistration of sex offenders</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1" w:history="1">
              <w:r w:rsidRPr="00BA375E">
                <w:rPr>
                  <w:rFonts w:ascii="Calibri" w:eastAsia="Times New Roman" w:hAnsi="Calibri" w:cs="Calibri"/>
                  <w:color w:val="0000FF"/>
                  <w:sz w:val="20"/>
                  <w:szCs w:val="20"/>
                  <w:bdr w:val="none" w:sz="0" w:space="0" w:color="auto"/>
                </w:rPr>
                <w:t>HF 80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defining infamous crime as election misconduct in the first degree that is vote fraud for the purposes of disqualifying a person from registering to vote and voting and from being a candidate for certain elective offices and limiting such disqualifications to the term of the sentence.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2" w:history="1">
              <w:r w:rsidRPr="00BA375E">
                <w:rPr>
                  <w:rFonts w:ascii="Calibri" w:eastAsia="Times New Roman" w:hAnsi="Calibri" w:cs="Calibri"/>
                  <w:color w:val="0000FF"/>
                  <w:sz w:val="20"/>
                  <w:szCs w:val="20"/>
                  <w:bdr w:val="none" w:sz="0" w:space="0" w:color="auto"/>
                </w:rPr>
                <w:t>HF 83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sale or transfer of firearms, providing penalties, and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3" w:history="1">
              <w:r w:rsidRPr="00BA375E">
                <w:rPr>
                  <w:rFonts w:ascii="Calibri" w:eastAsia="Times New Roman" w:hAnsi="Calibri" w:cs="Calibri"/>
                  <w:color w:val="0000FF"/>
                  <w:sz w:val="20"/>
                  <w:szCs w:val="20"/>
                  <w:bdr w:val="none" w:sz="0" w:space="0" w:color="auto"/>
                </w:rPr>
                <w:t>HF 85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restoring the right to register to vote and to vote and hold elective office for certain persons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4" w:history="1">
              <w:r w:rsidRPr="00BA375E">
                <w:rPr>
                  <w:rFonts w:ascii="Calibri" w:eastAsia="Times New Roman" w:hAnsi="Calibri" w:cs="Calibri"/>
                  <w:color w:val="0000FF"/>
                  <w:sz w:val="20"/>
                  <w:szCs w:val="20"/>
                  <w:bdr w:val="none" w:sz="0" w:space="0" w:color="auto"/>
                </w:rPr>
                <w:t>HF 89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wage discrimination under the Iowa civil rights Act of 1965 and in state contracting, making penalties applicable, and establishing an equal pay task force.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5" w:history="1">
              <w:r w:rsidRPr="00BA375E">
                <w:rPr>
                  <w:rFonts w:ascii="Calibri" w:eastAsia="Times New Roman" w:hAnsi="Calibri" w:cs="Calibri"/>
                  <w:color w:val="0000FF"/>
                  <w:sz w:val="20"/>
                  <w:szCs w:val="20"/>
                  <w:bdr w:val="none" w:sz="0" w:space="0" w:color="auto"/>
                </w:rPr>
                <w:t>HF 90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requiring certain weekly workers’ compensation benefits to be calculated by including an employee’s overtime and premium pay, and to include an annual cost-of-living adjustment.</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6" w:history="1">
              <w:r w:rsidRPr="00BA375E">
                <w:rPr>
                  <w:rFonts w:ascii="Calibri" w:eastAsia="Times New Roman" w:hAnsi="Calibri" w:cs="Calibri"/>
                  <w:color w:val="0000FF"/>
                  <w:sz w:val="20"/>
                  <w:szCs w:val="20"/>
                  <w:bdr w:val="none" w:sz="0" w:space="0" w:color="auto"/>
                </w:rPr>
                <w:t>HF 92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sale or transfer of firearms, providing penalties, and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7" w:history="1">
              <w:r w:rsidRPr="00BA375E">
                <w:rPr>
                  <w:rFonts w:ascii="Calibri" w:eastAsia="Times New Roman" w:hAnsi="Calibri" w:cs="Calibri"/>
                  <w:color w:val="0000FF"/>
                  <w:sz w:val="20"/>
                  <w:szCs w:val="20"/>
                  <w:bdr w:val="none" w:sz="0" w:space="0" w:color="auto"/>
                </w:rPr>
                <w:t>HF 93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possession, manufacture, or delivery of marijuana and the possession of drug </w:t>
            </w:r>
            <w:proofErr w:type="gramStart"/>
            <w:r w:rsidRPr="00BA375E">
              <w:rPr>
                <w:rFonts w:ascii="Calibri" w:eastAsia="Times New Roman" w:hAnsi="Calibri" w:cs="Calibri"/>
                <w:color w:val="000000"/>
                <w:sz w:val="20"/>
                <w:szCs w:val="20"/>
                <w:bdr w:val="none" w:sz="0" w:space="0" w:color="auto"/>
              </w:rPr>
              <w:t>paraphernalia,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8" w:history="1">
              <w:r w:rsidRPr="00BA375E">
                <w:rPr>
                  <w:rFonts w:ascii="Calibri" w:eastAsia="Times New Roman" w:hAnsi="Calibri" w:cs="Calibri"/>
                  <w:color w:val="0000FF"/>
                  <w:sz w:val="20"/>
                  <w:szCs w:val="20"/>
                  <w:bdr w:val="none" w:sz="0" w:space="0" w:color="auto"/>
                </w:rPr>
                <w:t>HJR 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joint resolution proposing an amendment to the Constitution of the State of Iowa relating to the restoration of voting rights to felons.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79" w:history="1">
              <w:r w:rsidRPr="00BA375E">
                <w:rPr>
                  <w:rFonts w:ascii="Calibri" w:eastAsia="Times New Roman" w:hAnsi="Calibri" w:cs="Calibri"/>
                  <w:color w:val="0000FF"/>
                  <w:sz w:val="20"/>
                  <w:szCs w:val="20"/>
                  <w:bdr w:val="none" w:sz="0" w:space="0" w:color="auto"/>
                </w:rPr>
                <w:t>HJR 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joint resolution proposing an amendment to the Constitution of the State of Iowa relating to the right of the people to keep and bear arms.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0" w:history="1">
              <w:r w:rsidRPr="00BA375E">
                <w:rPr>
                  <w:rFonts w:ascii="Calibri" w:eastAsia="Times New Roman" w:hAnsi="Calibri" w:cs="Calibri"/>
                  <w:color w:val="0000FF"/>
                  <w:sz w:val="20"/>
                  <w:szCs w:val="20"/>
                  <w:bdr w:val="none" w:sz="0" w:space="0" w:color="auto"/>
                </w:rPr>
                <w:t>HSB 112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including personal degradation of a dependent adult as a form of dependent adult abuse by a caretaker regulated by the department of human </w:t>
            </w:r>
            <w:proofErr w:type="gramStart"/>
            <w:r w:rsidRPr="00BA375E">
              <w:rPr>
                <w:rFonts w:ascii="Calibri" w:eastAsia="Times New Roman" w:hAnsi="Calibri" w:cs="Calibri"/>
                <w:color w:val="000000"/>
                <w:sz w:val="20"/>
                <w:szCs w:val="20"/>
                <w:bdr w:val="none" w:sz="0" w:space="0" w:color="auto"/>
              </w:rPr>
              <w:t>services,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1" w:history="1">
              <w:r w:rsidRPr="00BA375E">
                <w:rPr>
                  <w:rFonts w:ascii="Calibri" w:eastAsia="Times New Roman" w:hAnsi="Calibri" w:cs="Calibri"/>
                  <w:color w:val="0000FF"/>
                  <w:sz w:val="20"/>
                  <w:szCs w:val="20"/>
                  <w:bdr w:val="none" w:sz="0" w:space="0" w:color="auto"/>
                </w:rPr>
                <w:t>HSB 113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sex offender registration requirements, sexually violent predators, and the commission of the offense of child endangerment by a sex </w:t>
            </w:r>
            <w:proofErr w:type="gramStart"/>
            <w:r w:rsidRPr="00BA375E">
              <w:rPr>
                <w:rFonts w:ascii="Calibri" w:eastAsia="Times New Roman" w:hAnsi="Calibri" w:cs="Calibri"/>
                <w:color w:val="000000"/>
                <w:sz w:val="20"/>
                <w:szCs w:val="20"/>
                <w:bdr w:val="none" w:sz="0" w:space="0" w:color="auto"/>
              </w:rPr>
              <w:t>offender,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2" w:history="1">
              <w:r w:rsidRPr="00BA375E">
                <w:rPr>
                  <w:rFonts w:ascii="Calibri" w:eastAsia="Times New Roman" w:hAnsi="Calibri" w:cs="Calibri"/>
                  <w:color w:val="0000FF"/>
                  <w:sz w:val="20"/>
                  <w:szCs w:val="20"/>
                  <w:bdr w:val="none" w:sz="0" w:space="0" w:color="auto"/>
                </w:rPr>
                <w:t>HSB 122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motor vehicles operated by an automated driving </w:t>
            </w:r>
            <w:proofErr w:type="gramStart"/>
            <w:r w:rsidRPr="00BA375E">
              <w:rPr>
                <w:rFonts w:ascii="Calibri" w:eastAsia="Times New Roman" w:hAnsi="Calibri" w:cs="Calibri"/>
                <w:color w:val="000000"/>
                <w:sz w:val="20"/>
                <w:szCs w:val="20"/>
                <w:bdr w:val="none" w:sz="0" w:space="0" w:color="auto"/>
              </w:rPr>
              <w:t>system,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3" w:history="1">
              <w:r w:rsidRPr="00BA375E">
                <w:rPr>
                  <w:rFonts w:ascii="Calibri" w:eastAsia="Times New Roman" w:hAnsi="Calibri" w:cs="Calibri"/>
                  <w:color w:val="0000FF"/>
                  <w:sz w:val="20"/>
                  <w:szCs w:val="20"/>
                  <w:bdr w:val="none" w:sz="0" w:space="0" w:color="auto"/>
                </w:rPr>
                <w:t>HSB 123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motor vehicle accidents resulting in injury or </w:t>
            </w:r>
            <w:proofErr w:type="gramStart"/>
            <w:r w:rsidRPr="00BA375E">
              <w:rPr>
                <w:rFonts w:ascii="Calibri" w:eastAsia="Times New Roman" w:hAnsi="Calibri" w:cs="Calibri"/>
                <w:color w:val="000000"/>
                <w:sz w:val="20"/>
                <w:szCs w:val="20"/>
                <w:bdr w:val="none" w:sz="0" w:space="0" w:color="auto"/>
              </w:rPr>
              <w:t>death,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4" w:history="1">
              <w:r w:rsidRPr="00BA375E">
                <w:rPr>
                  <w:rFonts w:ascii="Calibri" w:eastAsia="Times New Roman" w:hAnsi="Calibri" w:cs="Calibri"/>
                  <w:color w:val="0000FF"/>
                  <w:sz w:val="20"/>
                  <w:szCs w:val="20"/>
                  <w:bdr w:val="none" w:sz="0" w:space="0" w:color="auto"/>
                </w:rPr>
                <w:t>HSB 125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use of automated or remote systems for traffic law enforcement, requiring the removal of existing systems,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5" w:history="1">
              <w:r w:rsidRPr="00BA375E">
                <w:rPr>
                  <w:rFonts w:ascii="Calibri" w:eastAsia="Times New Roman" w:hAnsi="Calibri" w:cs="Calibri"/>
                  <w:color w:val="0000FF"/>
                  <w:sz w:val="20"/>
                  <w:szCs w:val="20"/>
                  <w:bdr w:val="none" w:sz="0" w:space="0" w:color="auto"/>
                </w:rPr>
                <w:t>HSB 127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distance requirements for certain motor vehicles following other vehicles.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6" w:history="1">
              <w:r w:rsidRPr="00BA375E">
                <w:rPr>
                  <w:rFonts w:ascii="Calibri" w:eastAsia="Times New Roman" w:hAnsi="Calibri" w:cs="Calibri"/>
                  <w:color w:val="0000FF"/>
                  <w:sz w:val="20"/>
                  <w:szCs w:val="20"/>
                  <w:bdr w:val="none" w:sz="0" w:space="0" w:color="auto"/>
                </w:rPr>
                <w:t>HSB 132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financial responsibility requirements for liability arising out of the ownership, maintenance, or use of a motor vehicle.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7" w:history="1">
              <w:r w:rsidRPr="00BA375E">
                <w:rPr>
                  <w:rFonts w:ascii="Calibri" w:eastAsia="Times New Roman" w:hAnsi="Calibri" w:cs="Calibri"/>
                  <w:color w:val="0000FF"/>
                  <w:sz w:val="20"/>
                  <w:szCs w:val="20"/>
                  <w:bdr w:val="none" w:sz="0" w:space="0" w:color="auto"/>
                </w:rPr>
                <w:t>HSB 135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creation of a green alert program for missing veterans-at-risk.</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8" w:history="1">
              <w:r w:rsidRPr="00BA375E">
                <w:rPr>
                  <w:rFonts w:ascii="Calibri" w:eastAsia="Times New Roman" w:hAnsi="Calibri" w:cs="Calibri"/>
                  <w:color w:val="0000FF"/>
                  <w:sz w:val="20"/>
                  <w:szCs w:val="20"/>
                  <w:bdr w:val="none" w:sz="0" w:space="0" w:color="auto"/>
                </w:rPr>
                <w:t>HSB 137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payment of required medical aid provided to prisoners of county jails.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89" w:history="1">
              <w:r w:rsidRPr="00BA375E">
                <w:rPr>
                  <w:rFonts w:ascii="Calibri" w:eastAsia="Times New Roman" w:hAnsi="Calibri" w:cs="Calibri"/>
                  <w:color w:val="0000FF"/>
                  <w:sz w:val="20"/>
                  <w:szCs w:val="20"/>
                  <w:bdr w:val="none" w:sz="0" w:space="0" w:color="auto"/>
                </w:rPr>
                <w:t>HSB 14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modifying certain provisions relating to personal information security breach protection.</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0" w:history="1">
              <w:r w:rsidRPr="00BA375E">
                <w:rPr>
                  <w:rFonts w:ascii="Calibri" w:eastAsia="Times New Roman" w:hAnsi="Calibri" w:cs="Calibri"/>
                  <w:color w:val="0000FF"/>
                  <w:sz w:val="20"/>
                  <w:szCs w:val="20"/>
                  <w:bdr w:val="none" w:sz="0" w:space="0" w:color="auto"/>
                </w:rPr>
                <w:t>HSB 19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expert witness testimony in child sexual abuse and child endangerment cases.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1" w:history="1">
              <w:r w:rsidRPr="00BA375E">
                <w:rPr>
                  <w:rFonts w:ascii="Calibri" w:eastAsia="Times New Roman" w:hAnsi="Calibri" w:cs="Calibri"/>
                  <w:color w:val="0000FF"/>
                  <w:sz w:val="20"/>
                  <w:szCs w:val="20"/>
                  <w:bdr w:val="none" w:sz="0" w:space="0" w:color="auto"/>
                </w:rPr>
                <w:t>HSB 24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establishing the criminal offense of assault by threat of a targeted </w:t>
            </w:r>
            <w:proofErr w:type="gramStart"/>
            <w:r w:rsidRPr="00BA375E">
              <w:rPr>
                <w:rFonts w:ascii="Calibri" w:eastAsia="Times New Roman" w:hAnsi="Calibri" w:cs="Calibri"/>
                <w:color w:val="000000"/>
                <w:sz w:val="20"/>
                <w:szCs w:val="20"/>
                <w:bdr w:val="none" w:sz="0" w:space="0" w:color="auto"/>
              </w:rPr>
              <w:t>attack,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2" w:history="1">
              <w:r w:rsidRPr="00BA375E">
                <w:rPr>
                  <w:rFonts w:ascii="Calibri" w:eastAsia="Times New Roman" w:hAnsi="Calibri" w:cs="Calibri"/>
                  <w:color w:val="0000FF"/>
                  <w:sz w:val="20"/>
                  <w:szCs w:val="20"/>
                  <w:bdr w:val="none" w:sz="0" w:space="0" w:color="auto"/>
                </w:rPr>
                <w:t>HSB 26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modifying the periods of time to bring criminal actions for sexual offenses against a minor, providing penalties,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3" w:history="1">
              <w:r w:rsidRPr="00BA375E">
                <w:rPr>
                  <w:rFonts w:ascii="Calibri" w:eastAsia="Times New Roman" w:hAnsi="Calibri" w:cs="Calibri"/>
                  <w:color w:val="0000FF"/>
                  <w:sz w:val="20"/>
                  <w:szCs w:val="20"/>
                  <w:bdr w:val="none" w:sz="0" w:space="0" w:color="auto"/>
                </w:rPr>
                <w:t>HSB 27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restrictions on bailable defendants charged with homicide by motor vehicle.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4" w:history="1">
              <w:r w:rsidRPr="00BA375E">
                <w:rPr>
                  <w:rFonts w:ascii="Calibri" w:eastAsia="Times New Roman" w:hAnsi="Calibri" w:cs="Calibri"/>
                  <w:color w:val="0000FF"/>
                  <w:sz w:val="20"/>
                  <w:szCs w:val="20"/>
                  <w:bdr w:val="none" w:sz="0" w:space="0" w:color="auto"/>
                </w:rPr>
                <w:t>HSB 29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allowing certain operating-while-intoxicated offenders to be sentenced as habitual </w:t>
            </w:r>
            <w:proofErr w:type="gramStart"/>
            <w:r w:rsidRPr="00BA375E">
              <w:rPr>
                <w:rFonts w:ascii="Calibri" w:eastAsia="Times New Roman" w:hAnsi="Calibri" w:cs="Calibri"/>
                <w:color w:val="000000"/>
                <w:sz w:val="20"/>
                <w:szCs w:val="20"/>
                <w:bdr w:val="none" w:sz="0" w:space="0" w:color="auto"/>
              </w:rPr>
              <w:t>offenders,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5" w:history="1">
              <w:r w:rsidRPr="00BA375E">
                <w:rPr>
                  <w:rFonts w:ascii="Calibri" w:eastAsia="Times New Roman" w:hAnsi="Calibri" w:cs="Calibri"/>
                  <w:color w:val="0000FF"/>
                  <w:sz w:val="20"/>
                  <w:szCs w:val="20"/>
                  <w:bdr w:val="none" w:sz="0" w:space="0" w:color="auto"/>
                </w:rPr>
                <w:t>HSB 36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regulating the use of automated traffic law enforcement systems, providing penalties, and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6" w:history="1">
              <w:r w:rsidRPr="00BA375E">
                <w:rPr>
                  <w:rFonts w:ascii="Calibri" w:eastAsia="Times New Roman" w:hAnsi="Calibri" w:cs="Calibri"/>
                  <w:color w:val="0000FF"/>
                  <w:sz w:val="20"/>
                  <w:szCs w:val="20"/>
                  <w:bdr w:val="none" w:sz="0" w:space="0" w:color="auto"/>
                </w:rPr>
                <w:t>HSB 37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department of transportation employees designated as peace </w:t>
            </w:r>
            <w:proofErr w:type="gramStart"/>
            <w:r w:rsidRPr="00BA375E">
              <w:rPr>
                <w:rFonts w:ascii="Calibri" w:eastAsia="Times New Roman" w:hAnsi="Calibri" w:cs="Calibri"/>
                <w:color w:val="000000"/>
                <w:sz w:val="20"/>
                <w:szCs w:val="20"/>
                <w:bdr w:val="none" w:sz="0" w:space="0" w:color="auto"/>
              </w:rPr>
              <w:t>officers, and</w:t>
            </w:r>
            <w:proofErr w:type="gramEnd"/>
            <w:r w:rsidRPr="00BA375E">
              <w:rPr>
                <w:rFonts w:ascii="Calibri" w:eastAsia="Times New Roman" w:hAnsi="Calibri" w:cs="Calibri"/>
                <w:color w:val="000000"/>
                <w:sz w:val="20"/>
                <w:szCs w:val="20"/>
                <w:bdr w:val="none" w:sz="0" w:space="0" w:color="auto"/>
              </w:rPr>
              <w:t xml:space="preserve">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7" w:history="1">
              <w:r w:rsidRPr="00BA375E">
                <w:rPr>
                  <w:rFonts w:ascii="Calibri" w:eastAsia="Times New Roman" w:hAnsi="Calibri" w:cs="Calibri"/>
                  <w:color w:val="0000FF"/>
                  <w:sz w:val="20"/>
                  <w:szCs w:val="20"/>
                  <w:bdr w:val="none" w:sz="0" w:space="0" w:color="auto"/>
                </w:rPr>
                <w:t>HSB 38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electric standup </w:t>
            </w:r>
            <w:proofErr w:type="gramStart"/>
            <w:r w:rsidRPr="00BA375E">
              <w:rPr>
                <w:rFonts w:ascii="Calibri" w:eastAsia="Times New Roman" w:hAnsi="Calibri" w:cs="Calibri"/>
                <w:color w:val="000000"/>
                <w:sz w:val="20"/>
                <w:szCs w:val="20"/>
                <w:bdr w:val="none" w:sz="0" w:space="0" w:color="auto"/>
              </w:rPr>
              <w:t>scooters,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8" w:history="1">
              <w:r w:rsidRPr="00BA375E">
                <w:rPr>
                  <w:rFonts w:ascii="Calibri" w:eastAsia="Times New Roman" w:hAnsi="Calibri" w:cs="Calibri"/>
                  <w:color w:val="0000FF"/>
                  <w:sz w:val="20"/>
                  <w:szCs w:val="20"/>
                  <w:bdr w:val="none" w:sz="0" w:space="0" w:color="auto"/>
                </w:rPr>
                <w:t>HSB 68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joint resolution proposing an amendment to the Constitution of the State of Iowa relating to the qualifications of electors.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99" w:history="1">
              <w:r w:rsidRPr="00BA375E">
                <w:rPr>
                  <w:rFonts w:ascii="Calibri" w:eastAsia="Times New Roman" w:hAnsi="Calibri" w:cs="Calibri"/>
                  <w:color w:val="0000FF"/>
                  <w:sz w:val="20"/>
                  <w:szCs w:val="20"/>
                  <w:bdr w:val="none" w:sz="0" w:space="0" w:color="auto"/>
                </w:rPr>
                <w:t>HSB 72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criminal elements for the commission of sexual misconduct with </w:t>
            </w:r>
            <w:proofErr w:type="gramStart"/>
            <w:r w:rsidRPr="00BA375E">
              <w:rPr>
                <w:rFonts w:ascii="Calibri" w:eastAsia="Times New Roman" w:hAnsi="Calibri" w:cs="Calibri"/>
                <w:color w:val="000000"/>
                <w:sz w:val="20"/>
                <w:szCs w:val="20"/>
                <w:bdr w:val="none" w:sz="0" w:space="0" w:color="auto"/>
              </w:rPr>
              <w:t>offenders,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0" w:history="1">
              <w:r w:rsidRPr="00BA375E">
                <w:rPr>
                  <w:rFonts w:ascii="Calibri" w:eastAsia="Times New Roman" w:hAnsi="Calibri" w:cs="Calibri"/>
                  <w:color w:val="0000FF"/>
                  <w:sz w:val="20"/>
                  <w:szCs w:val="20"/>
                  <w:bdr w:val="none" w:sz="0" w:space="0" w:color="auto"/>
                </w:rPr>
                <w:t>SF 104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compassionate use of medical cannabis Act, reclassifying marijuana, including tetrahydrocannabinols, from a schedule I controlled substance to a </w:t>
            </w:r>
            <w:proofErr w:type="gramStart"/>
            <w:r w:rsidRPr="00BA375E">
              <w:rPr>
                <w:rFonts w:ascii="Calibri" w:eastAsia="Times New Roman" w:hAnsi="Calibri" w:cs="Calibri"/>
                <w:color w:val="000000"/>
                <w:sz w:val="20"/>
                <w:szCs w:val="20"/>
                <w:bdr w:val="none" w:sz="0" w:space="0" w:color="auto"/>
              </w:rPr>
              <w:t>schedule II controlled</w:t>
            </w:r>
            <w:proofErr w:type="gramEnd"/>
            <w:r w:rsidRPr="00BA375E">
              <w:rPr>
                <w:rFonts w:ascii="Calibri" w:eastAsia="Times New Roman" w:hAnsi="Calibri" w:cs="Calibri"/>
                <w:color w:val="000000"/>
                <w:sz w:val="20"/>
                <w:szCs w:val="20"/>
                <w:bdr w:val="none" w:sz="0" w:space="0" w:color="auto"/>
              </w:rPr>
              <w:t xml:space="preserve"> substance, providing for civil and criminal penalties and fees,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1" w:history="1">
              <w:r w:rsidRPr="00BA375E">
                <w:rPr>
                  <w:rFonts w:ascii="Calibri" w:eastAsia="Times New Roman" w:hAnsi="Calibri" w:cs="Calibri"/>
                  <w:color w:val="0000FF"/>
                  <w:sz w:val="20"/>
                  <w:szCs w:val="20"/>
                  <w:bdr w:val="none" w:sz="0" w:space="0" w:color="auto"/>
                </w:rPr>
                <w:t>SF 113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allowing certain operating-while-intoxicated offenders to be sentenced as habitual </w:t>
            </w:r>
            <w:proofErr w:type="gramStart"/>
            <w:r w:rsidRPr="00BA375E">
              <w:rPr>
                <w:rFonts w:ascii="Calibri" w:eastAsia="Times New Roman" w:hAnsi="Calibri" w:cs="Calibri"/>
                <w:color w:val="000000"/>
                <w:sz w:val="20"/>
                <w:szCs w:val="20"/>
                <w:bdr w:val="none" w:sz="0" w:space="0" w:color="auto"/>
              </w:rPr>
              <w:t>offenders, and</w:t>
            </w:r>
            <w:proofErr w:type="gramEnd"/>
            <w:r w:rsidRPr="00BA375E">
              <w:rPr>
                <w:rFonts w:ascii="Calibri" w:eastAsia="Times New Roman" w:hAnsi="Calibri" w:cs="Calibri"/>
                <w:color w:val="000000"/>
                <w:sz w:val="20"/>
                <w:szCs w:val="20"/>
                <w:bdr w:val="none" w:sz="0" w:space="0" w:color="auto"/>
              </w:rPr>
              <w:t xml:space="preserve"> making penalties applicable. (Formerly SSB 1002.)</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2" w:history="1">
              <w:r w:rsidRPr="00BA375E">
                <w:rPr>
                  <w:rFonts w:ascii="Calibri" w:eastAsia="Times New Roman" w:hAnsi="Calibri" w:cs="Calibri"/>
                  <w:color w:val="0000FF"/>
                  <w:sz w:val="20"/>
                  <w:szCs w:val="20"/>
                  <w:bdr w:val="none" w:sz="0" w:space="0" w:color="auto"/>
                </w:rPr>
                <w:t>SF 115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peace officers, reserve peace officers, and federal officers going armed with, carrying, or transporting a firearm on school grounds. (Formerly SF 7.)</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3" w:history="1">
              <w:r w:rsidRPr="00BA375E">
                <w:rPr>
                  <w:rFonts w:ascii="Calibri" w:eastAsia="Times New Roman" w:hAnsi="Calibri" w:cs="Calibri"/>
                  <w:color w:val="0000FF"/>
                  <w:sz w:val="20"/>
                  <w:szCs w:val="20"/>
                  <w:bdr w:val="none" w:sz="0" w:space="0" w:color="auto"/>
                </w:rPr>
                <w:t>SF 116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going armed with, carrying, or transporting a firearm when transporting a person to or from a school or delivering an item to the school. (Formerly SSB 1017.)</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4" w:history="1">
              <w:r w:rsidRPr="00BA375E">
                <w:rPr>
                  <w:rFonts w:ascii="Calibri" w:eastAsia="Times New Roman" w:hAnsi="Calibri" w:cs="Calibri"/>
                  <w:color w:val="0000FF"/>
                  <w:sz w:val="20"/>
                  <w:szCs w:val="20"/>
                  <w:bdr w:val="none" w:sz="0" w:space="0" w:color="auto"/>
                </w:rPr>
                <w:t>SF 12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establishing an interim study committee to review and develop recommendations for the appointment of a special prosecutor for incidents involving the use of deadly force by a peace officer.</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5" w:history="1">
              <w:r w:rsidRPr="00BA375E">
                <w:rPr>
                  <w:rFonts w:ascii="Calibri" w:eastAsia="Times New Roman" w:hAnsi="Calibri" w:cs="Calibri"/>
                  <w:color w:val="0000FF"/>
                  <w:sz w:val="20"/>
                  <w:szCs w:val="20"/>
                  <w:bdr w:val="none" w:sz="0" w:space="0" w:color="auto"/>
                </w:rPr>
                <w:t>SF 13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carrying or possessing a dangerous weapon when entering real property if a written notice forbidding such entry has been conspicuously </w:t>
            </w:r>
            <w:proofErr w:type="gramStart"/>
            <w:r w:rsidRPr="00BA375E">
              <w:rPr>
                <w:rFonts w:ascii="Calibri" w:eastAsia="Times New Roman" w:hAnsi="Calibri" w:cs="Calibri"/>
                <w:color w:val="000000"/>
                <w:sz w:val="20"/>
                <w:szCs w:val="20"/>
                <w:bdr w:val="none" w:sz="0" w:space="0" w:color="auto"/>
              </w:rPr>
              <w:t>posted,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6" w:history="1">
              <w:r w:rsidRPr="00BA375E">
                <w:rPr>
                  <w:rFonts w:ascii="Calibri" w:eastAsia="Times New Roman" w:hAnsi="Calibri" w:cs="Calibri"/>
                  <w:color w:val="0000FF"/>
                  <w:sz w:val="20"/>
                  <w:szCs w:val="20"/>
                  <w:bdr w:val="none" w:sz="0" w:space="0" w:color="auto"/>
                </w:rPr>
                <w:t>SF 145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providing for appropriations to the statewide fire and police retirement system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01/29/2019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7" w:history="1">
              <w:r w:rsidRPr="00BA375E">
                <w:rPr>
                  <w:rFonts w:ascii="Calibri" w:eastAsia="Times New Roman" w:hAnsi="Calibri" w:cs="Calibri"/>
                  <w:color w:val="0000FF"/>
                  <w:sz w:val="20"/>
                  <w:szCs w:val="20"/>
                  <w:bdr w:val="none" w:sz="0" w:space="0" w:color="auto"/>
                </w:rPr>
                <w:t>SF 153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exploitation of a dependent adult by a caretaker. (Formerly SSB 1015.)</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01/30/2019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8" w:history="1">
              <w:r w:rsidRPr="00BA375E">
                <w:rPr>
                  <w:rFonts w:ascii="Calibri" w:eastAsia="Times New Roman" w:hAnsi="Calibri" w:cs="Calibri"/>
                  <w:color w:val="0000FF"/>
                  <w:sz w:val="20"/>
                  <w:szCs w:val="20"/>
                  <w:bdr w:val="none" w:sz="0" w:space="0" w:color="auto"/>
                </w:rPr>
                <w:t>SF 158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postconviction relief procedure and the underlying trial court record of the proceedings challenged. (Formerly SSB 1005.)</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01/31/2019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09" w:history="1">
              <w:r w:rsidRPr="00BA375E">
                <w:rPr>
                  <w:rFonts w:ascii="Calibri" w:eastAsia="Times New Roman" w:hAnsi="Calibri" w:cs="Calibri"/>
                  <w:color w:val="0000FF"/>
                  <w:sz w:val="20"/>
                  <w:szCs w:val="20"/>
                  <w:bdr w:val="none" w:sz="0" w:space="0" w:color="auto"/>
                </w:rPr>
                <w:t>SF 165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carrying and possessing weapons and acquiring pistols and revolvers, providing penalties, and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01/31/2019</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0" w:history="1">
              <w:r w:rsidRPr="00BA375E">
                <w:rPr>
                  <w:rFonts w:ascii="Calibri" w:eastAsia="Times New Roman" w:hAnsi="Calibri" w:cs="Calibri"/>
                  <w:color w:val="0000FF"/>
                  <w:sz w:val="20"/>
                  <w:szCs w:val="20"/>
                  <w:bdr w:val="none" w:sz="0" w:space="0" w:color="auto"/>
                </w:rPr>
                <w:t>SF 178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criminal offense of manufacturing, delivering, selling, or possessing drug paraphernalia by exempting hypodermic needles or syringes delivered, sold, or possessed through an approved needle exchange program.</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1" w:history="1">
              <w:r w:rsidRPr="00BA375E">
                <w:rPr>
                  <w:rFonts w:ascii="Calibri" w:eastAsia="Times New Roman" w:hAnsi="Calibri" w:cs="Calibri"/>
                  <w:color w:val="0000FF"/>
                  <w:sz w:val="20"/>
                  <w:szCs w:val="20"/>
                  <w:bdr w:val="none" w:sz="0" w:space="0" w:color="auto"/>
                </w:rPr>
                <w:t>SF 179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establishing the offense of sexual activity with an individual sixteen or seventeen years of </w:t>
            </w:r>
            <w:proofErr w:type="gramStart"/>
            <w:r w:rsidRPr="00BA375E">
              <w:rPr>
                <w:rFonts w:ascii="Calibri" w:eastAsia="Times New Roman" w:hAnsi="Calibri" w:cs="Calibri"/>
                <w:color w:val="000000"/>
                <w:sz w:val="20"/>
                <w:szCs w:val="20"/>
                <w:bdr w:val="none" w:sz="0" w:space="0" w:color="auto"/>
              </w:rPr>
              <w:t>age,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2" w:history="1">
              <w:r w:rsidRPr="00BA375E">
                <w:rPr>
                  <w:rFonts w:ascii="Calibri" w:eastAsia="Times New Roman" w:hAnsi="Calibri" w:cs="Calibri"/>
                  <w:color w:val="0000FF"/>
                  <w:sz w:val="20"/>
                  <w:szCs w:val="20"/>
                  <w:bdr w:val="none" w:sz="0" w:space="0" w:color="auto"/>
                </w:rPr>
                <w:t>SF 180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allowing law enforcement agencies to retain possession of motor vehicles suspected to have been used to elude law enforcement vehicles.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127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3" w:history="1">
              <w:r w:rsidRPr="00BA375E">
                <w:rPr>
                  <w:rFonts w:ascii="Calibri" w:eastAsia="Times New Roman" w:hAnsi="Calibri" w:cs="Calibri"/>
                  <w:color w:val="0000FF"/>
                  <w:sz w:val="20"/>
                  <w:szCs w:val="20"/>
                  <w:bdr w:val="none" w:sz="0" w:space="0" w:color="auto"/>
                </w:rPr>
                <w:t>SF 188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a governing board of a public college or university from adopting or enforcing any policy or rule that prohibits a person from carrying, transporting, or possessing a dangerous weapon producing a nonprojectile high-voltage pulse designed to immobilize a person in the buildings or on the grounds of such a college or university. (Formerly SF 120.)</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 - SF 120</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4" w:history="1">
              <w:r w:rsidRPr="00BA375E">
                <w:rPr>
                  <w:rFonts w:ascii="Calibri" w:eastAsia="Times New Roman" w:hAnsi="Calibri" w:cs="Calibri"/>
                  <w:color w:val="0000FF"/>
                  <w:sz w:val="20"/>
                  <w:szCs w:val="20"/>
                  <w:bdr w:val="none" w:sz="0" w:space="0" w:color="auto"/>
                </w:rPr>
                <w:t>SF 189</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modifying the periods of time to bring certain civil actions, including by victims of sexual abuse, minors, and persons with mental illness,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5" w:history="1">
              <w:r w:rsidRPr="00BA375E">
                <w:rPr>
                  <w:rFonts w:ascii="Calibri" w:eastAsia="Times New Roman" w:hAnsi="Calibri" w:cs="Calibri"/>
                  <w:color w:val="0000FF"/>
                  <w:sz w:val="20"/>
                  <w:szCs w:val="20"/>
                  <w:bdr w:val="none" w:sz="0" w:space="0" w:color="auto"/>
                </w:rPr>
                <w:t>SF 193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providing for the issuance and display of one motor vehicle registration plate.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6" w:history="1">
              <w:r w:rsidRPr="00BA375E">
                <w:rPr>
                  <w:rFonts w:ascii="Calibri" w:eastAsia="Times New Roman" w:hAnsi="Calibri" w:cs="Calibri"/>
                  <w:color w:val="0000FF"/>
                  <w:sz w:val="20"/>
                  <w:szCs w:val="20"/>
                  <w:bdr w:val="none" w:sz="0" w:space="0" w:color="auto"/>
                </w:rPr>
                <w:t>SF 200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retention and recertification elections for public employee collective bargaining units conducted by the public employment relations board.</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7" w:history="1">
              <w:r w:rsidRPr="00BA375E">
                <w:rPr>
                  <w:rFonts w:ascii="Calibri" w:eastAsia="Times New Roman" w:hAnsi="Calibri" w:cs="Calibri"/>
                  <w:color w:val="0000FF"/>
                  <w:sz w:val="20"/>
                  <w:szCs w:val="20"/>
                  <w:bdr w:val="none" w:sz="0" w:space="0" w:color="auto"/>
                </w:rPr>
                <w:t>SF 207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peace officers and retired peace officers who provide street or highway driving instruction.</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8" w:history="1">
              <w:r w:rsidRPr="00BA375E">
                <w:rPr>
                  <w:rFonts w:ascii="Calibri" w:eastAsia="Times New Roman" w:hAnsi="Calibri" w:cs="Calibri"/>
                  <w:color w:val="0000FF"/>
                  <w:sz w:val="20"/>
                  <w:szCs w:val="20"/>
                  <w:bdr w:val="none" w:sz="0" w:space="0" w:color="auto"/>
                </w:rPr>
                <w:t>SF 212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creating the criminal offense of female genital mutilation and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19" w:history="1">
              <w:r w:rsidRPr="00BA375E">
                <w:rPr>
                  <w:rFonts w:ascii="Calibri" w:eastAsia="Times New Roman" w:hAnsi="Calibri" w:cs="Calibri"/>
                  <w:color w:val="0000FF"/>
                  <w:sz w:val="20"/>
                  <w:szCs w:val="20"/>
                  <w:bdr w:val="none" w:sz="0" w:space="0" w:color="auto"/>
                </w:rPr>
                <w:t>SF 213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carrying, transportation, or possession of firearms on real property comprising a person’s place of employment.</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0" w:history="1">
              <w:r w:rsidRPr="00BA375E">
                <w:rPr>
                  <w:rFonts w:ascii="Calibri" w:eastAsia="Times New Roman" w:hAnsi="Calibri" w:cs="Calibri"/>
                  <w:color w:val="0000FF"/>
                  <w:sz w:val="20"/>
                  <w:szCs w:val="20"/>
                  <w:bdr w:val="none" w:sz="0" w:space="0" w:color="auto"/>
                </w:rPr>
                <w:t>SF 22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exclusion of certain retirement income from the calculation of net </w:t>
            </w:r>
            <w:proofErr w:type="gramStart"/>
            <w:r w:rsidRPr="00BA375E">
              <w:rPr>
                <w:rFonts w:ascii="Calibri" w:eastAsia="Times New Roman" w:hAnsi="Calibri" w:cs="Calibri"/>
                <w:color w:val="000000"/>
                <w:sz w:val="20"/>
                <w:szCs w:val="20"/>
                <w:bdr w:val="none" w:sz="0" w:space="0" w:color="auto"/>
              </w:rPr>
              <w:t>income, and</w:t>
            </w:r>
            <w:proofErr w:type="gramEnd"/>
            <w:r w:rsidRPr="00BA375E">
              <w:rPr>
                <w:rFonts w:ascii="Calibri" w:eastAsia="Times New Roman" w:hAnsi="Calibri" w:cs="Calibri"/>
                <w:color w:val="000000"/>
                <w:sz w:val="20"/>
                <w:szCs w:val="20"/>
                <w:bdr w:val="none" w:sz="0" w:space="0" w:color="auto"/>
              </w:rPr>
              <w:t xml:space="preserve"> including retroactive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1" w:history="1">
              <w:r w:rsidRPr="00BA375E">
                <w:rPr>
                  <w:rFonts w:ascii="Calibri" w:eastAsia="Times New Roman" w:hAnsi="Calibri" w:cs="Calibri"/>
                  <w:color w:val="0000FF"/>
                  <w:sz w:val="20"/>
                  <w:szCs w:val="20"/>
                  <w:bdr w:val="none" w:sz="0" w:space="0" w:color="auto"/>
                </w:rPr>
                <w:t>SF 225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surcharges added to criminal penalties, court funds, civil fees, misdemeanor and felony fines, and fines associated with scheduled violations. (Formerly SSB 1059.)</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 - formerly SSB 1059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2" w:history="1">
              <w:r w:rsidRPr="00BA375E">
                <w:rPr>
                  <w:rFonts w:ascii="Calibri" w:eastAsia="Times New Roman" w:hAnsi="Calibri" w:cs="Calibri"/>
                  <w:color w:val="0000FF"/>
                  <w:sz w:val="20"/>
                  <w:szCs w:val="20"/>
                  <w:bdr w:val="none" w:sz="0" w:space="0" w:color="auto"/>
                </w:rPr>
                <w:t>SF 227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display of registration plates on motor vehicles. (Formerly SF 42.)</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 - formerly SF 42</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3" w:history="1">
              <w:r w:rsidRPr="00BA375E">
                <w:rPr>
                  <w:rFonts w:ascii="Calibri" w:eastAsia="Times New Roman" w:hAnsi="Calibri" w:cs="Calibri"/>
                  <w:color w:val="0000FF"/>
                  <w:sz w:val="20"/>
                  <w:szCs w:val="20"/>
                  <w:bdr w:val="none" w:sz="0" w:space="0" w:color="auto"/>
                </w:rPr>
                <w:t>SF 26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increasing the speed limit on the interstate road system.</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4" w:history="1">
              <w:r w:rsidRPr="00BA375E">
                <w:rPr>
                  <w:rFonts w:ascii="Calibri" w:eastAsia="Times New Roman" w:hAnsi="Calibri" w:cs="Calibri"/>
                  <w:color w:val="0000FF"/>
                  <w:sz w:val="20"/>
                  <w:szCs w:val="20"/>
                  <w:bdr w:val="none" w:sz="0" w:space="0" w:color="auto"/>
                </w:rPr>
                <w:t>SF 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mistreatment of certain animals other than livestock and wild animals, providing reporting requirements, providing for criminal offenses, and including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5" w:history="1">
              <w:r w:rsidRPr="00BA375E">
                <w:rPr>
                  <w:rFonts w:ascii="Calibri" w:eastAsia="Times New Roman" w:hAnsi="Calibri" w:cs="Calibri"/>
                  <w:color w:val="0000FF"/>
                  <w:sz w:val="20"/>
                  <w:szCs w:val="20"/>
                  <w:bdr w:val="none" w:sz="0" w:space="0" w:color="auto"/>
                </w:rPr>
                <w:t>SF 42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allowing the display of one registration plate on the rear of certain older, reconstructed, and specially constructed motor vehicles. (See SF 227.)</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6" w:history="1">
              <w:r w:rsidRPr="00BA375E">
                <w:rPr>
                  <w:rFonts w:ascii="Calibri" w:eastAsia="Times New Roman" w:hAnsi="Calibri" w:cs="Calibri"/>
                  <w:color w:val="0000FF"/>
                  <w:sz w:val="20"/>
                  <w:szCs w:val="20"/>
                  <w:bdr w:val="none" w:sz="0" w:space="0" w:color="auto"/>
                </w:rPr>
                <w:t>SF 44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recording custodial interrogations in a criminal or juvenile case.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7" w:history="1">
              <w:r w:rsidRPr="00BA375E">
                <w:rPr>
                  <w:rFonts w:ascii="Calibri" w:eastAsia="Times New Roman" w:hAnsi="Calibri" w:cs="Calibri"/>
                  <w:color w:val="0000FF"/>
                  <w:sz w:val="20"/>
                  <w:szCs w:val="20"/>
                  <w:bdr w:val="none" w:sz="0" w:space="0" w:color="auto"/>
                </w:rPr>
                <w:t>SF 45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requiring search warrants for certain activities under the jurisdiction of the natural resource commission.</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8" w:history="1">
              <w:r w:rsidRPr="00BA375E">
                <w:rPr>
                  <w:rFonts w:ascii="Calibri" w:eastAsia="Times New Roman" w:hAnsi="Calibri" w:cs="Calibri"/>
                  <w:color w:val="0000FF"/>
                  <w:sz w:val="20"/>
                  <w:szCs w:val="20"/>
                  <w:bdr w:val="none" w:sz="0" w:space="0" w:color="auto"/>
                </w:rPr>
                <w:t>SF 51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lighted lamps on bicycles and bicycle riders, making penalties applicable,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01/16/2019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29" w:history="1">
              <w:r w:rsidRPr="00BA375E">
                <w:rPr>
                  <w:rFonts w:ascii="Calibri" w:eastAsia="Times New Roman" w:hAnsi="Calibri" w:cs="Calibri"/>
                  <w:color w:val="0000FF"/>
                  <w:sz w:val="20"/>
                  <w:szCs w:val="20"/>
                  <w:bdr w:val="none" w:sz="0" w:space="0" w:color="auto"/>
                </w:rPr>
                <w:t>SF 52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assessment of fees when a public defender or designee requests copies of certain documents.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01/16/2019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0" w:history="1">
              <w:r w:rsidRPr="00BA375E">
                <w:rPr>
                  <w:rFonts w:ascii="Calibri" w:eastAsia="Times New Roman" w:hAnsi="Calibri" w:cs="Calibri"/>
                  <w:color w:val="0000FF"/>
                  <w:sz w:val="20"/>
                  <w:szCs w:val="20"/>
                  <w:bdr w:val="none" w:sz="0" w:space="0" w:color="auto"/>
                </w:rPr>
                <w:t>SF 64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creation of a green alert program for missing veterans-at-risk.</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01/16/2019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1" w:history="1">
              <w:r w:rsidRPr="00BA375E">
                <w:rPr>
                  <w:rFonts w:ascii="Calibri" w:eastAsia="Times New Roman" w:hAnsi="Calibri" w:cs="Calibri"/>
                  <w:color w:val="0000FF"/>
                  <w:sz w:val="20"/>
                  <w:szCs w:val="20"/>
                  <w:bdr w:val="none" w:sz="0" w:space="0" w:color="auto"/>
                </w:rPr>
                <w:t>SF 66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establishing the minimum age relative to various activities relating to vapor </w:t>
            </w:r>
            <w:proofErr w:type="gramStart"/>
            <w:r w:rsidRPr="00BA375E">
              <w:rPr>
                <w:rFonts w:ascii="Calibri" w:eastAsia="Times New Roman" w:hAnsi="Calibri" w:cs="Calibri"/>
                <w:color w:val="000000"/>
                <w:sz w:val="20"/>
                <w:szCs w:val="20"/>
                <w:bdr w:val="none" w:sz="0" w:space="0" w:color="auto"/>
              </w:rPr>
              <w:t>products,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01/16/2019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2" w:history="1">
              <w:r w:rsidRPr="00BA375E">
                <w:rPr>
                  <w:rFonts w:ascii="Calibri" w:eastAsia="Times New Roman" w:hAnsi="Calibri" w:cs="Calibri"/>
                  <w:color w:val="0000FF"/>
                  <w:sz w:val="20"/>
                  <w:szCs w:val="20"/>
                  <w:bdr w:val="none" w:sz="0" w:space="0" w:color="auto"/>
                </w:rPr>
                <w:t>SF 68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immunity from civil liability for disaster response by volunteers who enter upon or in private property without express consent of the owner, lessee, or person in lawful possession.</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3" w:history="1">
              <w:r w:rsidRPr="00BA375E">
                <w:rPr>
                  <w:rFonts w:ascii="Calibri" w:eastAsia="Times New Roman" w:hAnsi="Calibri" w:cs="Calibri"/>
                  <w:color w:val="0000FF"/>
                  <w:sz w:val="20"/>
                  <w:szCs w:val="20"/>
                  <w:bdr w:val="none" w:sz="0" w:space="0" w:color="auto"/>
                </w:rPr>
                <w:t>SF 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peace officers, reserve peace officers, and federal officers going armed with, carrying, or transporting a firearm on school grounds. (See SF 115.)</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4" w:history="1">
              <w:r w:rsidRPr="00BA375E">
                <w:rPr>
                  <w:rFonts w:ascii="Calibri" w:eastAsia="Times New Roman" w:hAnsi="Calibri" w:cs="Calibri"/>
                  <w:color w:val="0000FF"/>
                  <w:sz w:val="20"/>
                  <w:szCs w:val="20"/>
                  <w:bdr w:val="none" w:sz="0" w:space="0" w:color="auto"/>
                </w:rPr>
                <w:t>SF 70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school building emergency operations plans by authorizing investigations of unplanned fire alarm activations prior to initiation of regular evacuation and safety procedures.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01/17/2019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5" w:history="1">
              <w:r w:rsidRPr="00BA375E">
                <w:rPr>
                  <w:rFonts w:ascii="Calibri" w:eastAsia="Times New Roman" w:hAnsi="Calibri" w:cs="Calibri"/>
                  <w:color w:val="0000FF"/>
                  <w:sz w:val="20"/>
                  <w:szCs w:val="20"/>
                  <w:bdr w:val="none" w:sz="0" w:space="0" w:color="auto"/>
                </w:rPr>
                <w:t>SF 76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use of an electronic communication device while </w:t>
            </w:r>
            <w:proofErr w:type="gramStart"/>
            <w:r w:rsidRPr="00BA375E">
              <w:rPr>
                <w:rFonts w:ascii="Calibri" w:eastAsia="Times New Roman" w:hAnsi="Calibri" w:cs="Calibri"/>
                <w:color w:val="000000"/>
                <w:sz w:val="20"/>
                <w:szCs w:val="20"/>
                <w:bdr w:val="none" w:sz="0" w:space="0" w:color="auto"/>
              </w:rPr>
              <w:t>driving,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bookmarkStart w:id="0" w:name="_GoBack"/>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r w:rsidRPr="00BA375E">
              <w:rPr>
                <w:rFonts w:ascii="Calibri" w:eastAsia="Times New Roman" w:hAnsi="Calibri" w:cs="Calibri"/>
                <w:color w:val="0000FF"/>
                <w:sz w:val="20"/>
                <w:szCs w:val="20"/>
                <w:bdr w:val="none" w:sz="0" w:space="0" w:color="auto"/>
              </w:rPr>
              <w:fldChar w:fldCharType="begin"/>
            </w:r>
            <w:r w:rsidRPr="00BA375E">
              <w:rPr>
                <w:rFonts w:ascii="Calibri" w:eastAsia="Times New Roman" w:hAnsi="Calibri" w:cs="Calibri"/>
                <w:color w:val="0000FF"/>
                <w:sz w:val="20"/>
                <w:szCs w:val="20"/>
                <w:bdr w:val="none" w:sz="0" w:space="0" w:color="auto"/>
              </w:rPr>
              <w:instrText xml:space="preserve"> HYPERLINK "https://www.legis.iowa.gov/legislation/BillBook?ga=88&amp;ba=SF%2087" </w:instrText>
            </w:r>
            <w:r w:rsidRPr="00BA375E">
              <w:rPr>
                <w:rFonts w:ascii="Calibri" w:eastAsia="Times New Roman" w:hAnsi="Calibri" w:cs="Calibri"/>
                <w:color w:val="0000FF"/>
                <w:sz w:val="20"/>
                <w:szCs w:val="20"/>
                <w:bdr w:val="none" w:sz="0" w:space="0" w:color="auto"/>
              </w:rPr>
              <w:fldChar w:fldCharType="separate"/>
            </w:r>
            <w:r w:rsidRPr="00BA375E">
              <w:rPr>
                <w:rFonts w:ascii="Calibri" w:eastAsia="Times New Roman" w:hAnsi="Calibri" w:cs="Calibri"/>
                <w:color w:val="0000FF"/>
                <w:sz w:val="20"/>
                <w:szCs w:val="20"/>
                <w:bdr w:val="none" w:sz="0" w:space="0" w:color="auto"/>
              </w:rPr>
              <w:t>SF 87</w:t>
            </w:r>
            <w:r w:rsidRPr="00BA375E">
              <w:rPr>
                <w:rFonts w:ascii="Calibri" w:eastAsia="Times New Roman" w:hAnsi="Calibri" w:cs="Calibri"/>
                <w:color w:val="0000FF"/>
                <w:sz w:val="20"/>
                <w:szCs w:val="20"/>
                <w:bdr w:val="none" w:sz="0" w:space="0" w:color="auto"/>
              </w:rPr>
              <w:fldChar w:fldCharType="end"/>
            </w:r>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expungement of records of certain misdemeanor </w:t>
            </w:r>
            <w:proofErr w:type="gramStart"/>
            <w:r w:rsidRPr="00BA375E">
              <w:rPr>
                <w:rFonts w:ascii="Calibri" w:eastAsia="Times New Roman" w:hAnsi="Calibri" w:cs="Calibri"/>
                <w:color w:val="000000"/>
                <w:sz w:val="20"/>
                <w:szCs w:val="20"/>
                <w:bdr w:val="none" w:sz="0" w:space="0" w:color="auto"/>
              </w:rPr>
              <w:t>offenses, and</w:t>
            </w:r>
            <w:proofErr w:type="gramEnd"/>
            <w:r w:rsidRPr="00BA375E">
              <w:rPr>
                <w:rFonts w:ascii="Calibri" w:eastAsia="Times New Roman" w:hAnsi="Calibri" w:cs="Calibri"/>
                <w:color w:val="000000"/>
                <w:sz w:val="20"/>
                <w:szCs w:val="20"/>
                <w:bdr w:val="none" w:sz="0" w:space="0" w:color="auto"/>
              </w:rPr>
              <w:t xml:space="preserve"> including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bookmarkEnd w:id="0"/>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r w:rsidRPr="00BA375E">
              <w:rPr>
                <w:rFonts w:ascii="Calibri" w:eastAsia="Times New Roman" w:hAnsi="Calibri" w:cs="Calibri"/>
                <w:color w:val="0000FF"/>
                <w:sz w:val="20"/>
                <w:szCs w:val="20"/>
                <w:bdr w:val="none" w:sz="0" w:space="0" w:color="auto"/>
              </w:rPr>
              <w:fldChar w:fldCharType="begin"/>
            </w:r>
            <w:r w:rsidRPr="00BA375E">
              <w:rPr>
                <w:rFonts w:ascii="Calibri" w:eastAsia="Times New Roman" w:hAnsi="Calibri" w:cs="Calibri"/>
                <w:color w:val="0000FF"/>
                <w:sz w:val="20"/>
                <w:szCs w:val="20"/>
                <w:bdr w:val="none" w:sz="0" w:space="0" w:color="auto"/>
              </w:rPr>
              <w:instrText xml:space="preserve"> HYPERLINK "https://www.legis.iowa.gov/legislation/BillBook?ga=88&amp;ba=SF%2088" </w:instrText>
            </w:r>
            <w:r w:rsidRPr="00BA375E">
              <w:rPr>
                <w:rFonts w:ascii="Calibri" w:eastAsia="Times New Roman" w:hAnsi="Calibri" w:cs="Calibri"/>
                <w:color w:val="0000FF"/>
                <w:sz w:val="20"/>
                <w:szCs w:val="20"/>
                <w:bdr w:val="none" w:sz="0" w:space="0" w:color="auto"/>
              </w:rPr>
              <w:fldChar w:fldCharType="separate"/>
            </w:r>
            <w:r w:rsidRPr="00BA375E">
              <w:rPr>
                <w:rFonts w:ascii="Calibri" w:eastAsia="Times New Roman" w:hAnsi="Calibri" w:cs="Calibri"/>
                <w:color w:val="0000FF"/>
                <w:sz w:val="20"/>
                <w:szCs w:val="20"/>
                <w:bdr w:val="none" w:sz="0" w:space="0" w:color="auto"/>
              </w:rPr>
              <w:t>SF 88</w:t>
            </w:r>
            <w:r w:rsidRPr="00BA375E">
              <w:rPr>
                <w:rFonts w:ascii="Calibri" w:eastAsia="Times New Roman" w:hAnsi="Calibri" w:cs="Calibri"/>
                <w:color w:val="0000FF"/>
                <w:sz w:val="20"/>
                <w:szCs w:val="20"/>
                <w:bdr w:val="none" w:sz="0" w:space="0" w:color="auto"/>
              </w:rPr>
              <w:fldChar w:fldCharType="end"/>
            </w:r>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motor vehicles, including special registration plates and the minimum standard of transparency for window tint, providing fees, providing penalties, and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6" w:history="1">
              <w:r w:rsidRPr="00BA375E">
                <w:rPr>
                  <w:rFonts w:ascii="Calibri" w:eastAsia="Times New Roman" w:hAnsi="Calibri" w:cs="Calibri"/>
                  <w:color w:val="0000FF"/>
                  <w:sz w:val="20"/>
                  <w:szCs w:val="20"/>
                  <w:bdr w:val="none" w:sz="0" w:space="0" w:color="auto"/>
                </w:rPr>
                <w:t>SF 92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extending the limitations of certain criminal actions committed on or with </w:t>
            </w:r>
            <w:proofErr w:type="gramStart"/>
            <w:r w:rsidRPr="00BA375E">
              <w:rPr>
                <w:rFonts w:ascii="Calibri" w:eastAsia="Times New Roman" w:hAnsi="Calibri" w:cs="Calibri"/>
                <w:color w:val="000000"/>
                <w:sz w:val="20"/>
                <w:szCs w:val="20"/>
                <w:bdr w:val="none" w:sz="0" w:space="0" w:color="auto"/>
              </w:rPr>
              <w:t>minors,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Minority sponsored - unlikely to move</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01/23/2019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7" w:history="1">
              <w:r w:rsidRPr="00BA375E">
                <w:rPr>
                  <w:rFonts w:ascii="Calibri" w:eastAsia="Times New Roman" w:hAnsi="Calibri" w:cs="Calibri"/>
                  <w:color w:val="0000FF"/>
                  <w:sz w:val="20"/>
                  <w:szCs w:val="20"/>
                  <w:bdr w:val="none" w:sz="0" w:space="0" w:color="auto"/>
                </w:rPr>
                <w:t>SJR 10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joint resolution proposing an amendment to the Constitution of the State of Iowa relating to the right of the people to keep and bear arms.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8" w:history="1">
              <w:r w:rsidRPr="00BA375E">
                <w:rPr>
                  <w:rFonts w:ascii="Calibri" w:eastAsia="Times New Roman" w:hAnsi="Calibri" w:cs="Calibri"/>
                  <w:color w:val="0000FF"/>
                  <w:sz w:val="20"/>
                  <w:szCs w:val="20"/>
                  <w:bdr w:val="none" w:sz="0" w:space="0" w:color="auto"/>
                </w:rPr>
                <w:t>SJR 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joint resolution proposing an amendment to the Constitution of the State of Iowa relating to the rights of a crime victim.</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01/24/2019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39" w:history="1">
              <w:r w:rsidRPr="00BA375E">
                <w:rPr>
                  <w:rFonts w:ascii="Calibri" w:eastAsia="Times New Roman" w:hAnsi="Calibri" w:cs="Calibri"/>
                  <w:color w:val="0000FF"/>
                  <w:sz w:val="20"/>
                  <w:szCs w:val="20"/>
                  <w:bdr w:val="none" w:sz="0" w:space="0" w:color="auto"/>
                </w:rPr>
                <w:t>SSB 1004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prohibiting the use of automated or remote systems for traffic law enforcement, requiring the removal of existing systems,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0" w:history="1">
              <w:r w:rsidRPr="00BA375E">
                <w:rPr>
                  <w:rFonts w:ascii="Calibri" w:eastAsia="Times New Roman" w:hAnsi="Calibri" w:cs="Calibri"/>
                  <w:color w:val="0000FF"/>
                  <w:sz w:val="20"/>
                  <w:szCs w:val="20"/>
                  <w:bdr w:val="none" w:sz="0" w:space="0" w:color="auto"/>
                </w:rPr>
                <w:t>SSB 1007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allowing county attorneys and assistant county attorneys to obtain a professional permit to carry weapons.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1" w:history="1">
              <w:r w:rsidRPr="00BA375E">
                <w:rPr>
                  <w:rFonts w:ascii="Calibri" w:eastAsia="Times New Roman" w:hAnsi="Calibri" w:cs="Calibri"/>
                  <w:color w:val="0000FF"/>
                  <w:sz w:val="20"/>
                  <w:szCs w:val="20"/>
                  <w:bdr w:val="none" w:sz="0" w:space="0" w:color="auto"/>
                </w:rPr>
                <w:t>SSB 1012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the possession of </w:t>
            </w:r>
            <w:proofErr w:type="gramStart"/>
            <w:r w:rsidRPr="00BA375E">
              <w:rPr>
                <w:rFonts w:ascii="Calibri" w:eastAsia="Times New Roman" w:hAnsi="Calibri" w:cs="Calibri"/>
                <w:color w:val="000000"/>
                <w:sz w:val="20"/>
                <w:szCs w:val="20"/>
                <w:bdr w:val="none" w:sz="0" w:space="0" w:color="auto"/>
              </w:rPr>
              <w:t>marijuana,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2" w:history="1">
              <w:r w:rsidRPr="00BA375E">
                <w:rPr>
                  <w:rFonts w:ascii="Calibri" w:eastAsia="Times New Roman" w:hAnsi="Calibri" w:cs="Calibri"/>
                  <w:color w:val="0000FF"/>
                  <w:sz w:val="20"/>
                  <w:szCs w:val="20"/>
                  <w:bdr w:val="none" w:sz="0" w:space="0" w:color="auto"/>
                </w:rPr>
                <w:t>SSB 1024</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electric standup </w:t>
            </w:r>
            <w:proofErr w:type="gramStart"/>
            <w:r w:rsidRPr="00BA375E">
              <w:rPr>
                <w:rFonts w:ascii="Calibri" w:eastAsia="Times New Roman" w:hAnsi="Calibri" w:cs="Calibri"/>
                <w:color w:val="000000"/>
                <w:sz w:val="20"/>
                <w:szCs w:val="20"/>
                <w:bdr w:val="none" w:sz="0" w:space="0" w:color="auto"/>
              </w:rPr>
              <w:t>scooters,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3" w:history="1">
              <w:r w:rsidRPr="00BA375E">
                <w:rPr>
                  <w:rFonts w:ascii="Calibri" w:eastAsia="Times New Roman" w:hAnsi="Calibri" w:cs="Calibri"/>
                  <w:color w:val="0000FF"/>
                  <w:sz w:val="20"/>
                  <w:szCs w:val="20"/>
                  <w:bdr w:val="none" w:sz="0" w:space="0" w:color="auto"/>
                </w:rPr>
                <w:t>SSB 1025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department of transportation employees designated as peace </w:t>
            </w:r>
            <w:proofErr w:type="gramStart"/>
            <w:r w:rsidRPr="00BA375E">
              <w:rPr>
                <w:rFonts w:ascii="Calibri" w:eastAsia="Times New Roman" w:hAnsi="Calibri" w:cs="Calibri"/>
                <w:color w:val="000000"/>
                <w:sz w:val="20"/>
                <w:szCs w:val="20"/>
                <w:bdr w:val="none" w:sz="0" w:space="0" w:color="auto"/>
              </w:rPr>
              <w:t>officers, and</w:t>
            </w:r>
            <w:proofErr w:type="gramEnd"/>
            <w:r w:rsidRPr="00BA375E">
              <w:rPr>
                <w:rFonts w:ascii="Calibri" w:eastAsia="Times New Roman" w:hAnsi="Calibri" w:cs="Calibri"/>
                <w:color w:val="000000"/>
                <w:sz w:val="20"/>
                <w:szCs w:val="20"/>
                <w:bdr w:val="none" w:sz="0" w:space="0" w:color="auto"/>
              </w:rPr>
              <w:t xml:space="preserve">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For</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01/15/2019</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4" w:history="1">
              <w:r w:rsidRPr="00BA375E">
                <w:rPr>
                  <w:rFonts w:ascii="Calibri" w:eastAsia="Times New Roman" w:hAnsi="Calibri" w:cs="Calibri"/>
                  <w:color w:val="0000FF"/>
                  <w:sz w:val="20"/>
                  <w:szCs w:val="20"/>
                  <w:bdr w:val="none" w:sz="0" w:space="0" w:color="auto"/>
                </w:rPr>
                <w:t>SSB 1035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modifying provisions relating to the regulation and sale of certain fireworks, making penalties applicable,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01/22/2019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5" w:history="1">
              <w:r w:rsidRPr="00BA375E">
                <w:rPr>
                  <w:rFonts w:ascii="Calibri" w:eastAsia="Times New Roman" w:hAnsi="Calibri" w:cs="Calibri"/>
                  <w:color w:val="0000FF"/>
                  <w:sz w:val="20"/>
                  <w:szCs w:val="20"/>
                  <w:bdr w:val="none" w:sz="0" w:space="0" w:color="auto"/>
                </w:rPr>
                <w:t>SSB 1046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joint resolution proposing an amendment to the Constitution of the State of Iowa relating to the qualifications of electors.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01/28/2019</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6" w:history="1">
              <w:r w:rsidRPr="00BA375E">
                <w:rPr>
                  <w:rFonts w:ascii="Calibri" w:eastAsia="Times New Roman" w:hAnsi="Calibri" w:cs="Calibri"/>
                  <w:color w:val="0000FF"/>
                  <w:sz w:val="20"/>
                  <w:szCs w:val="20"/>
                  <w:bdr w:val="none" w:sz="0" w:space="0" w:color="auto"/>
                </w:rPr>
                <w:t>SSB 1055</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Iowa sobriety and drug monitoring program.</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7" w:history="1">
              <w:r w:rsidRPr="00BA375E">
                <w:rPr>
                  <w:rFonts w:ascii="Calibri" w:eastAsia="Times New Roman" w:hAnsi="Calibri" w:cs="Calibri"/>
                  <w:color w:val="0000FF"/>
                  <w:sz w:val="20"/>
                  <w:szCs w:val="20"/>
                  <w:bdr w:val="none" w:sz="0" w:space="0" w:color="auto"/>
                </w:rPr>
                <w:t>SSB 1056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transfer of dangerous persons with mental illness from a hospital for persons with mental illness to the Iowa medical and classification center.</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8" w:history="1">
              <w:r w:rsidRPr="00BA375E">
                <w:rPr>
                  <w:rFonts w:ascii="Calibri" w:eastAsia="Times New Roman" w:hAnsi="Calibri" w:cs="Calibri"/>
                  <w:color w:val="0000FF"/>
                  <w:sz w:val="20"/>
                  <w:szCs w:val="20"/>
                  <w:bdr w:val="none" w:sz="0" w:space="0" w:color="auto"/>
                </w:rPr>
                <w:t>SSB 1061</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creating the criminal offense of theft against a vulnerable elder and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49" w:history="1">
              <w:r w:rsidRPr="00BA375E">
                <w:rPr>
                  <w:rFonts w:ascii="Calibri" w:eastAsia="Times New Roman" w:hAnsi="Calibri" w:cs="Calibri"/>
                  <w:color w:val="0000FF"/>
                  <w:sz w:val="20"/>
                  <w:szCs w:val="20"/>
                  <w:bdr w:val="none" w:sz="0" w:space="0" w:color="auto"/>
                </w:rPr>
                <w:t>SSB 1062</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including personal degradation of a dependent adult as a form of dependent adult abuse by a caretaker regulated by the department of human </w:t>
            </w:r>
            <w:proofErr w:type="gramStart"/>
            <w:r w:rsidRPr="00BA375E">
              <w:rPr>
                <w:rFonts w:ascii="Calibri" w:eastAsia="Times New Roman" w:hAnsi="Calibri" w:cs="Calibri"/>
                <w:color w:val="000000"/>
                <w:sz w:val="20"/>
                <w:szCs w:val="20"/>
                <w:bdr w:val="none" w:sz="0" w:space="0" w:color="auto"/>
              </w:rPr>
              <w:t>services,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0" w:history="1">
              <w:r w:rsidRPr="00BA375E">
                <w:rPr>
                  <w:rFonts w:ascii="Calibri" w:eastAsia="Times New Roman" w:hAnsi="Calibri" w:cs="Calibri"/>
                  <w:color w:val="0000FF"/>
                  <w:sz w:val="20"/>
                  <w:szCs w:val="20"/>
                  <w:bdr w:val="none" w:sz="0" w:space="0" w:color="auto"/>
                </w:rPr>
                <w:t>SSB 1070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civil commitment of sexually violent predators.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1" w:history="1">
              <w:r w:rsidRPr="00BA375E">
                <w:rPr>
                  <w:rFonts w:ascii="Calibri" w:eastAsia="Times New Roman" w:hAnsi="Calibri" w:cs="Calibri"/>
                  <w:color w:val="0000FF"/>
                  <w:sz w:val="20"/>
                  <w:szCs w:val="20"/>
                  <w:bdr w:val="none" w:sz="0" w:space="0" w:color="auto"/>
                </w:rPr>
                <w:t>SSB 1073</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older individuals and dependent adults and creating certain criminal offenses and civil </w:t>
            </w:r>
            <w:proofErr w:type="gramStart"/>
            <w:r w:rsidRPr="00BA375E">
              <w:rPr>
                <w:rFonts w:ascii="Calibri" w:eastAsia="Times New Roman" w:hAnsi="Calibri" w:cs="Calibri"/>
                <w:color w:val="000000"/>
                <w:sz w:val="20"/>
                <w:szCs w:val="20"/>
                <w:bdr w:val="none" w:sz="0" w:space="0" w:color="auto"/>
              </w:rPr>
              <w:t>actions, and</w:t>
            </w:r>
            <w:proofErr w:type="gramEnd"/>
            <w:r w:rsidRPr="00BA375E">
              <w:rPr>
                <w:rFonts w:ascii="Calibri" w:eastAsia="Times New Roman" w:hAnsi="Calibri" w:cs="Calibri"/>
                <w:color w:val="000000"/>
                <w:sz w:val="20"/>
                <w:szCs w:val="20"/>
                <w:bdr w:val="none" w:sz="0" w:space="0" w:color="auto"/>
              </w:rPr>
              <w:t xml:space="preserve"> providing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2" w:history="1">
              <w:r w:rsidRPr="00BA375E">
                <w:rPr>
                  <w:rFonts w:ascii="Calibri" w:eastAsia="Times New Roman" w:hAnsi="Calibri" w:cs="Calibri"/>
                  <w:color w:val="0000FF"/>
                  <w:sz w:val="20"/>
                  <w:szCs w:val="20"/>
                  <w:bdr w:val="none" w:sz="0" w:space="0" w:color="auto"/>
                </w:rPr>
                <w:t>SSB 1086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concerning unemployment insurance and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3" w:history="1">
              <w:r w:rsidRPr="00BA375E">
                <w:rPr>
                  <w:rFonts w:ascii="Calibri" w:eastAsia="Times New Roman" w:hAnsi="Calibri" w:cs="Calibri"/>
                  <w:color w:val="0000FF"/>
                  <w:sz w:val="20"/>
                  <w:szCs w:val="20"/>
                  <w:bdr w:val="none" w:sz="0" w:space="0" w:color="auto"/>
                </w:rPr>
                <w:t>SSB 1088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concerning disqualification from eligibility for unemployment benefits due to discharge for misconduct.</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4" w:history="1">
              <w:r w:rsidRPr="00BA375E">
                <w:rPr>
                  <w:rFonts w:ascii="Calibri" w:eastAsia="Times New Roman" w:hAnsi="Calibri" w:cs="Calibri"/>
                  <w:color w:val="0000FF"/>
                  <w:sz w:val="20"/>
                  <w:szCs w:val="20"/>
                  <w:bdr w:val="none" w:sz="0" w:space="0" w:color="auto"/>
                </w:rPr>
                <w:t>SSB 1090</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operation of authorized emergency vehicles and snow plows, making penalties applicable, and including effective date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765"/>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5" w:history="1">
              <w:r w:rsidRPr="00BA375E">
                <w:rPr>
                  <w:rFonts w:ascii="Calibri" w:eastAsia="Times New Roman" w:hAnsi="Calibri" w:cs="Calibri"/>
                  <w:color w:val="0000FF"/>
                  <w:sz w:val="20"/>
                  <w:szCs w:val="20"/>
                  <w:bdr w:val="none" w:sz="0" w:space="0" w:color="auto"/>
                </w:rPr>
                <w:t>SSB 1106</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relating to the liability of the state, counties, municipalities, and employees thereof for certain torts, and including effective date and applicability provisions.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102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6" w:history="1">
              <w:r w:rsidRPr="00BA375E">
                <w:rPr>
                  <w:rFonts w:ascii="Calibri" w:eastAsia="Times New Roman" w:hAnsi="Calibri" w:cs="Calibri"/>
                  <w:color w:val="0000FF"/>
                  <w:sz w:val="20"/>
                  <w:szCs w:val="20"/>
                  <w:bdr w:val="none" w:sz="0" w:space="0" w:color="auto"/>
                </w:rPr>
                <w:t>SSB 1107</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A bill for an act providing limited immunity from certain criminal offenses and prohibiting certain disciplinary sanctions for persons under twenty-one years of age who report, seek, or require emergency assistance for alcohol overdoses or protection from certain crimes, and modifying penalties.</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r w:rsidR="00BA375E" w:rsidRPr="00BA375E" w:rsidTr="00BA375E">
        <w:trPr>
          <w:trHeight w:val="600"/>
        </w:trPr>
        <w:tc>
          <w:tcPr>
            <w:tcW w:w="1284" w:type="dxa"/>
            <w:tcBorders>
              <w:top w:val="nil"/>
              <w:left w:val="single" w:sz="4" w:space="0" w:color="auto"/>
              <w:bottom w:val="single" w:sz="4" w:space="0" w:color="auto"/>
              <w:right w:val="single" w:sz="4" w:space="0" w:color="auto"/>
            </w:tcBorders>
            <w:shd w:val="clear" w:color="000000" w:fill="FFFFFF"/>
            <w:noWrap/>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rPr>
            </w:pPr>
            <w:hyperlink r:id="rId157" w:history="1">
              <w:r w:rsidRPr="00BA375E">
                <w:rPr>
                  <w:rFonts w:ascii="Calibri" w:eastAsia="Times New Roman" w:hAnsi="Calibri" w:cs="Calibri"/>
                  <w:color w:val="0000FF"/>
                  <w:sz w:val="20"/>
                  <w:szCs w:val="20"/>
                  <w:bdr w:val="none" w:sz="0" w:space="0" w:color="auto"/>
                </w:rPr>
                <w:t>SSB 1128</w:t>
              </w:r>
            </w:hyperlink>
          </w:p>
        </w:tc>
        <w:tc>
          <w:tcPr>
            <w:tcW w:w="6451"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 xml:space="preserve">A bill for an act relating to motor vehicles operated by an automated driving </w:t>
            </w:r>
            <w:proofErr w:type="gramStart"/>
            <w:r w:rsidRPr="00BA375E">
              <w:rPr>
                <w:rFonts w:ascii="Calibri" w:eastAsia="Times New Roman" w:hAnsi="Calibri" w:cs="Calibri"/>
                <w:color w:val="000000"/>
                <w:sz w:val="20"/>
                <w:szCs w:val="20"/>
                <w:bdr w:val="none" w:sz="0" w:space="0" w:color="auto"/>
              </w:rPr>
              <w:t>system, and</w:t>
            </w:r>
            <w:proofErr w:type="gramEnd"/>
            <w:r w:rsidRPr="00BA375E">
              <w:rPr>
                <w:rFonts w:ascii="Calibri" w:eastAsia="Times New Roman" w:hAnsi="Calibri" w:cs="Calibri"/>
                <w:color w:val="000000"/>
                <w:sz w:val="20"/>
                <w:szCs w:val="20"/>
                <w:bdr w:val="none" w:sz="0" w:space="0" w:color="auto"/>
              </w:rPr>
              <w:t xml:space="preserve"> making penalties applicable.</w:t>
            </w:r>
          </w:p>
        </w:tc>
        <w:tc>
          <w:tcPr>
            <w:tcW w:w="1853"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Undecided</w:t>
            </w:r>
          </w:p>
        </w:tc>
        <w:tc>
          <w:tcPr>
            <w:tcW w:w="236" w:type="dxa"/>
            <w:tcBorders>
              <w:top w:val="nil"/>
              <w:left w:val="nil"/>
              <w:bottom w:val="single" w:sz="4" w:space="0" w:color="auto"/>
              <w:right w:val="single" w:sz="4" w:space="0" w:color="auto"/>
            </w:tcBorders>
            <w:shd w:val="clear" w:color="000000" w:fill="FFFFFF"/>
            <w:hideMark/>
          </w:tcPr>
          <w:p w:rsidR="00BA375E" w:rsidRPr="00BA375E" w:rsidRDefault="00BA375E" w:rsidP="00BA37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rPr>
            </w:pPr>
            <w:r w:rsidRPr="00BA375E">
              <w:rPr>
                <w:rFonts w:ascii="Calibri" w:eastAsia="Times New Roman" w:hAnsi="Calibri" w:cs="Calibri"/>
                <w:color w:val="000000"/>
                <w:sz w:val="20"/>
                <w:szCs w:val="20"/>
                <w:bdr w:val="none" w:sz="0" w:space="0" w:color="auto"/>
              </w:rPr>
              <w:t>New Bill</w:t>
            </w:r>
          </w:p>
        </w:tc>
      </w:tr>
    </w:tbl>
    <w:p w:rsidR="00236297" w:rsidRDefault="00236297">
      <w:pPr>
        <w:pStyle w:val="Style1"/>
      </w:pPr>
    </w:p>
    <w:sectPr w:rsidR="00236297" w:rsidSect="00BA375E">
      <w:footerReference w:type="default" r:id="rId158"/>
      <w:pgSz w:w="12240" w:h="15840"/>
      <w:pgMar w:top="1296"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7F" w:rsidRDefault="002C3B7F">
      <w:r>
        <w:separator/>
      </w:r>
    </w:p>
  </w:endnote>
  <w:endnote w:type="continuationSeparator" w:id="0">
    <w:p w:rsidR="002C3B7F" w:rsidRDefault="002C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75E" w:rsidRDefault="00BA375E" w:rsidP="00BA375E">
    <w:pPr>
      <w:pStyle w:val="Footer"/>
      <w:tabs>
        <w:tab w:val="clear" w:pos="9360"/>
        <w:tab w:val="right" w:pos="9340"/>
      </w:tabs>
    </w:pPr>
  </w:p>
  <w:p w:rsidR="00F75481" w:rsidRDefault="00BA375E" w:rsidP="00F75481">
    <w:pPr>
      <w:pStyle w:val="Footer"/>
      <w:jc w:val="right"/>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7F" w:rsidRDefault="002C3B7F">
      <w:r>
        <w:separator/>
      </w:r>
    </w:p>
  </w:footnote>
  <w:footnote w:type="continuationSeparator" w:id="0">
    <w:p w:rsidR="002C3B7F" w:rsidRDefault="002C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65E"/>
    <w:multiLevelType w:val="hybridMultilevel"/>
    <w:tmpl w:val="7F0C8694"/>
    <w:numStyleLink w:val="ImportedStyle3"/>
  </w:abstractNum>
  <w:abstractNum w:abstractNumId="1" w15:restartNumberingAfterBreak="0">
    <w:nsid w:val="046377D9"/>
    <w:multiLevelType w:val="hybridMultilevel"/>
    <w:tmpl w:val="21C4BB56"/>
    <w:styleLink w:val="ImportedStyle1"/>
    <w:lvl w:ilvl="0" w:tplc="576C45E0">
      <w:start w:val="1"/>
      <w:numFmt w:val="bullet"/>
      <w:lvlText w:val="·"/>
      <w:lvlJc w:val="left"/>
      <w:pPr>
        <w:ind w:left="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E6A30">
      <w:start w:val="1"/>
      <w:numFmt w:val="bullet"/>
      <w:lvlText w:val="o"/>
      <w:lvlJc w:val="left"/>
      <w:pPr>
        <w:ind w:left="1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81EE0">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FACBB2">
      <w:start w:val="1"/>
      <w:numFmt w:val="bullet"/>
      <w:lvlText w:val="·"/>
      <w:lvlJc w:val="left"/>
      <w:pPr>
        <w:ind w:left="2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C657FC">
      <w:start w:val="1"/>
      <w:numFmt w:val="bullet"/>
      <w:lvlText w:val="o"/>
      <w:lvlJc w:val="left"/>
      <w:pPr>
        <w:ind w:left="3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D20B8A">
      <w:start w:val="1"/>
      <w:numFmt w:val="bullet"/>
      <w:lvlText w:val="▪"/>
      <w:lvlJc w:val="left"/>
      <w:pPr>
        <w:ind w:left="4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AE46F4">
      <w:start w:val="1"/>
      <w:numFmt w:val="bullet"/>
      <w:lvlText w:val="·"/>
      <w:lvlJc w:val="left"/>
      <w:pPr>
        <w:ind w:left="51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5875C6">
      <w:start w:val="1"/>
      <w:numFmt w:val="bullet"/>
      <w:lvlText w:val="o"/>
      <w:lvlJc w:val="left"/>
      <w:pPr>
        <w:ind w:left="58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D0B404">
      <w:start w:val="1"/>
      <w:numFmt w:val="bullet"/>
      <w:lvlText w:val="▪"/>
      <w:lvlJc w:val="left"/>
      <w:pPr>
        <w:ind w:left="6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6B0298"/>
    <w:multiLevelType w:val="hybridMultilevel"/>
    <w:tmpl w:val="7F0C8694"/>
    <w:styleLink w:val="ImportedStyle3"/>
    <w:lvl w:ilvl="0" w:tplc="725EDC54">
      <w:start w:val="1"/>
      <w:numFmt w:val="bullet"/>
      <w:lvlText w:val="▪"/>
      <w:lvlJc w:val="left"/>
      <w:pPr>
        <w:ind w:left="7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34DB54">
      <w:start w:val="1"/>
      <w:numFmt w:val="bullet"/>
      <w:lvlText w:val="o"/>
      <w:lvlJc w:val="left"/>
      <w:pPr>
        <w:ind w:left="150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8D20434">
      <w:start w:val="1"/>
      <w:numFmt w:val="bullet"/>
      <w:lvlText w:val="▪"/>
      <w:lvlJc w:val="left"/>
      <w:pPr>
        <w:ind w:left="2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82E690">
      <w:start w:val="1"/>
      <w:numFmt w:val="bullet"/>
      <w:lvlText w:val="•"/>
      <w:lvlJc w:val="left"/>
      <w:pPr>
        <w:ind w:left="29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28EB12">
      <w:start w:val="1"/>
      <w:numFmt w:val="bullet"/>
      <w:lvlText w:val="o"/>
      <w:lvlJc w:val="left"/>
      <w:pPr>
        <w:ind w:left="366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041654">
      <w:start w:val="1"/>
      <w:numFmt w:val="bullet"/>
      <w:lvlText w:val="▪"/>
      <w:lvlJc w:val="left"/>
      <w:pPr>
        <w:ind w:left="4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96DBFC">
      <w:start w:val="1"/>
      <w:numFmt w:val="bullet"/>
      <w:lvlText w:val="•"/>
      <w:lvlJc w:val="left"/>
      <w:pPr>
        <w:ind w:left="51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24941A">
      <w:start w:val="1"/>
      <w:numFmt w:val="bullet"/>
      <w:lvlText w:val="o"/>
      <w:lvlJc w:val="left"/>
      <w:pPr>
        <w:ind w:left="582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280CE88">
      <w:start w:val="1"/>
      <w:numFmt w:val="bullet"/>
      <w:lvlText w:val="▪"/>
      <w:lvlJc w:val="left"/>
      <w:pPr>
        <w:ind w:left="6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59192C"/>
    <w:multiLevelType w:val="hybridMultilevel"/>
    <w:tmpl w:val="21C4BB56"/>
    <w:numStyleLink w:val="ImportedStyle1"/>
  </w:abstractNum>
  <w:abstractNum w:abstractNumId="4" w15:restartNumberingAfterBreak="0">
    <w:nsid w:val="478B61A1"/>
    <w:multiLevelType w:val="hybridMultilevel"/>
    <w:tmpl w:val="9F0E73BC"/>
    <w:numStyleLink w:val="ImportedStyle2"/>
  </w:abstractNum>
  <w:abstractNum w:abstractNumId="5" w15:restartNumberingAfterBreak="0">
    <w:nsid w:val="5DCE6693"/>
    <w:multiLevelType w:val="hybridMultilevel"/>
    <w:tmpl w:val="9F0E73BC"/>
    <w:styleLink w:val="ImportedStyle2"/>
    <w:lvl w:ilvl="0" w:tplc="4FD038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7069A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E4CB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CAC6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4239B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2DC9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AE35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46FA3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1F6A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97"/>
    <w:rsid w:val="0012550E"/>
    <w:rsid w:val="00236297"/>
    <w:rsid w:val="002C3B7F"/>
    <w:rsid w:val="00BA375E"/>
    <w:rsid w:val="00F7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FE4A"/>
  <w15:docId w15:val="{B8379A9F-1687-42B9-A528-9C2FCDC5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Body">
    <w:name w:val="Body"/>
    <w:rPr>
      <w:rFonts w:ascii="Arial" w:hAnsi="Arial"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paragraph" w:customStyle="1" w:styleId="Style1">
    <w:name w:val="Style1"/>
    <w:rPr>
      <w:rFonts w:ascii="Arial" w:hAnsi="Arial"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432FF"/>
      <w:u w:val="single" w:color="0432FF"/>
    </w:rPr>
  </w:style>
  <w:style w:type="character" w:customStyle="1" w:styleId="Hyperlink1">
    <w:name w:val="Hyperlink.1"/>
    <w:basedOn w:val="Link"/>
    <w:rPr>
      <w:rFonts w:ascii="Arial" w:eastAsia="Arial" w:hAnsi="Arial" w:cs="Arial"/>
      <w:b/>
      <w:bCs/>
      <w:color w:val="0432FF"/>
      <w:u w:val="single" w:color="0432FF"/>
      <w:shd w:val="clear" w:color="auto" w:fill="FEFFFE"/>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Link"/>
    <w:rPr>
      <w:rFonts w:ascii="Arial" w:eastAsia="Arial" w:hAnsi="Arial" w:cs="Arial"/>
      <w:b/>
      <w:bCs/>
      <w:color w:val="0563C1"/>
      <w:u w:val="single" w:color="0563C1"/>
    </w:rPr>
  </w:style>
  <w:style w:type="character" w:customStyle="1" w:styleId="Hyperlink3">
    <w:name w:val="Hyperlink.3"/>
    <w:basedOn w:val="Link"/>
    <w:rPr>
      <w:rFonts w:ascii="Arial" w:eastAsia="Arial" w:hAnsi="Arial" w:cs="Arial"/>
      <w:b/>
      <w:bCs/>
      <w:color w:val="0432FF"/>
      <w:u w:val="single" w:color="0432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styleId="FollowedHyperlink">
    <w:name w:val="FollowedHyperlink"/>
    <w:basedOn w:val="DefaultParagraphFont"/>
    <w:uiPriority w:val="99"/>
    <w:semiHidden/>
    <w:unhideWhenUsed/>
    <w:rsid w:val="00BA375E"/>
    <w:rPr>
      <w:color w:val="FF00FF"/>
      <w:u w:val="single"/>
    </w:rPr>
  </w:style>
  <w:style w:type="paragraph" w:customStyle="1" w:styleId="msonormal0">
    <w:name w:val="msonormal"/>
    <w:basedOn w:val="Normal"/>
    <w:rsid w:val="00BA37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65">
    <w:name w:val="xl65"/>
    <w:basedOn w:val="Normal"/>
    <w:rsid w:val="00BA375E"/>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ascii="Calibri" w:eastAsia="Times New Roman" w:hAnsi="Calibri" w:cs="Calibri"/>
      <w:color w:val="0000FF"/>
      <w:sz w:val="20"/>
      <w:szCs w:val="20"/>
      <w:bdr w:val="none" w:sz="0" w:space="0" w:color="auto"/>
    </w:rPr>
  </w:style>
  <w:style w:type="paragraph" w:customStyle="1" w:styleId="xl66">
    <w:name w:val="xl66"/>
    <w:basedOn w:val="Normal"/>
    <w:rsid w:val="00BA375E"/>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ascii="Calibri" w:eastAsia="Times New Roman" w:hAnsi="Calibri" w:cs="Calibri"/>
      <w:sz w:val="20"/>
      <w:szCs w:val="20"/>
      <w:bdr w:val="none" w:sz="0" w:space="0" w:color="auto"/>
    </w:rPr>
  </w:style>
  <w:style w:type="paragraph" w:customStyle="1" w:styleId="xl67">
    <w:name w:val="xl67"/>
    <w:basedOn w:val="Normal"/>
    <w:rsid w:val="00BA375E"/>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ascii="Calibri" w:eastAsia="Times New Roman" w:hAnsi="Calibri" w:cs="Calibri"/>
      <w:sz w:val="20"/>
      <w:szCs w:val="20"/>
      <w:bdr w:val="none" w:sz="0" w:space="0" w:color="auto"/>
    </w:rPr>
  </w:style>
  <w:style w:type="paragraph" w:styleId="Header">
    <w:name w:val="header"/>
    <w:basedOn w:val="Normal"/>
    <w:link w:val="HeaderChar"/>
    <w:uiPriority w:val="99"/>
    <w:unhideWhenUsed/>
    <w:rsid w:val="00BA375E"/>
    <w:pPr>
      <w:tabs>
        <w:tab w:val="center" w:pos="4680"/>
        <w:tab w:val="right" w:pos="9360"/>
      </w:tabs>
    </w:pPr>
  </w:style>
  <w:style w:type="character" w:customStyle="1" w:styleId="HeaderChar">
    <w:name w:val="Header Char"/>
    <w:basedOn w:val="DefaultParagraphFont"/>
    <w:link w:val="Header"/>
    <w:uiPriority w:val="99"/>
    <w:rsid w:val="00BA3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29685">
      <w:bodyDiv w:val="1"/>
      <w:marLeft w:val="0"/>
      <w:marRight w:val="0"/>
      <w:marTop w:val="0"/>
      <w:marBottom w:val="0"/>
      <w:divBdr>
        <w:top w:val="none" w:sz="0" w:space="0" w:color="auto"/>
        <w:left w:val="none" w:sz="0" w:space="0" w:color="auto"/>
        <w:bottom w:val="none" w:sz="0" w:space="0" w:color="auto"/>
        <w:right w:val="none" w:sz="0" w:space="0" w:color="auto"/>
      </w:divBdr>
    </w:div>
    <w:div w:id="7745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8&amp;ba=HF%2013" TargetMode="External"/><Relationship Id="rId117" Type="http://schemas.openxmlformats.org/officeDocument/2006/relationships/hyperlink" Target="https://www.legis.iowa.gov/legislation/BillBook?ga=88&amp;ba=SF%20207" TargetMode="External"/><Relationship Id="rId21" Type="http://schemas.openxmlformats.org/officeDocument/2006/relationships/hyperlink" Target="https://www.legis.iowa.gov/legislation/BillBook?ga=88&amp;ba=HF%20123" TargetMode="External"/><Relationship Id="rId42" Type="http://schemas.openxmlformats.org/officeDocument/2006/relationships/hyperlink" Target="https://www.legis.iowa.gov/legislation/BillBook?ga=88&amp;ba=HF%20253" TargetMode="External"/><Relationship Id="rId47" Type="http://schemas.openxmlformats.org/officeDocument/2006/relationships/hyperlink" Target="https://www.legis.iowa.gov/legislation/BillBook?ga=88&amp;ba=HF%20282" TargetMode="External"/><Relationship Id="rId63" Type="http://schemas.openxmlformats.org/officeDocument/2006/relationships/hyperlink" Target="https://www.legis.iowa.gov/legislation/BillBook?ga=88&amp;ba=HF%2062" TargetMode="External"/><Relationship Id="rId68" Type="http://schemas.openxmlformats.org/officeDocument/2006/relationships/hyperlink" Target="https://www.legis.iowa.gov/legislation/BillBook?ga=88&amp;ba=HF%2069" TargetMode="External"/><Relationship Id="rId84" Type="http://schemas.openxmlformats.org/officeDocument/2006/relationships/hyperlink" Target="https://www.legis.iowa.gov/legislation/BillBook?ga=88&amp;ba=HSB%20125" TargetMode="External"/><Relationship Id="rId89" Type="http://schemas.openxmlformats.org/officeDocument/2006/relationships/hyperlink" Target="https://www.legis.iowa.gov/legislation/BillBook?ga=88&amp;ba=HSB%2014" TargetMode="External"/><Relationship Id="rId112" Type="http://schemas.openxmlformats.org/officeDocument/2006/relationships/hyperlink" Target="https://www.legis.iowa.gov/legislation/BillBook?ga=88&amp;ba=SF%20180" TargetMode="External"/><Relationship Id="rId133" Type="http://schemas.openxmlformats.org/officeDocument/2006/relationships/hyperlink" Target="https://www.legis.iowa.gov/legislation/BillBook?ga=88&amp;ba=SF%207" TargetMode="External"/><Relationship Id="rId138" Type="http://schemas.openxmlformats.org/officeDocument/2006/relationships/hyperlink" Target="https://www.legis.iowa.gov/legislation/BillBook?ga=88&amp;ba=SJR%208" TargetMode="External"/><Relationship Id="rId154" Type="http://schemas.openxmlformats.org/officeDocument/2006/relationships/hyperlink" Target="https://www.legis.iowa.gov/legislation/BillBook?ga=88&amp;ba=SSB%201090" TargetMode="External"/><Relationship Id="rId159" Type="http://schemas.openxmlformats.org/officeDocument/2006/relationships/fontTable" Target="fontTable.xml"/><Relationship Id="rId16" Type="http://schemas.openxmlformats.org/officeDocument/2006/relationships/hyperlink" Target="https://www.legis.iowa.gov/legislation/BillBook?ga=88&amp;ba=HF%20107" TargetMode="External"/><Relationship Id="rId107" Type="http://schemas.openxmlformats.org/officeDocument/2006/relationships/hyperlink" Target="https://www.legis.iowa.gov/legislation/BillBook?ga=88&amp;ba=SF%20153" TargetMode="External"/><Relationship Id="rId11" Type="http://schemas.openxmlformats.org/officeDocument/2006/relationships/hyperlink" Target="https://www.legis.iowa.gov/legislation/BillBook?ga=88&amp;ba=hf5" TargetMode="External"/><Relationship Id="rId32" Type="http://schemas.openxmlformats.org/officeDocument/2006/relationships/hyperlink" Target="https://www.legis.iowa.gov/legislation/BillBook?ga=88&amp;ba=HF%2017" TargetMode="External"/><Relationship Id="rId37" Type="http://schemas.openxmlformats.org/officeDocument/2006/relationships/hyperlink" Target="https://www.legis.iowa.gov/legislation/BillBook?ga=88&amp;ba=HF%20248" TargetMode="External"/><Relationship Id="rId53" Type="http://schemas.openxmlformats.org/officeDocument/2006/relationships/hyperlink" Target="https://www.legis.iowa.gov/legislation/BillBook?ga=88&amp;ba=HF%20328" TargetMode="External"/><Relationship Id="rId58" Type="http://schemas.openxmlformats.org/officeDocument/2006/relationships/hyperlink" Target="https://www.legis.iowa.gov/legislation/BillBook?ga=88&amp;ba=HF%2047" TargetMode="External"/><Relationship Id="rId74" Type="http://schemas.openxmlformats.org/officeDocument/2006/relationships/hyperlink" Target="https://www.legis.iowa.gov/legislation/BillBook?ga=88&amp;ba=HF%2089" TargetMode="External"/><Relationship Id="rId79" Type="http://schemas.openxmlformats.org/officeDocument/2006/relationships/hyperlink" Target="https://www.legis.iowa.gov/legislation/BillBook?ga=88&amp;ba=HJR%203" TargetMode="External"/><Relationship Id="rId102" Type="http://schemas.openxmlformats.org/officeDocument/2006/relationships/hyperlink" Target="https://www.legis.iowa.gov/legislation/BillBook?ga=88&amp;ba=SF%20115" TargetMode="External"/><Relationship Id="rId123" Type="http://schemas.openxmlformats.org/officeDocument/2006/relationships/hyperlink" Target="https://www.legis.iowa.gov/legislation/BillBook?ga=88&amp;ba=SF%2026" TargetMode="External"/><Relationship Id="rId128" Type="http://schemas.openxmlformats.org/officeDocument/2006/relationships/hyperlink" Target="https://www.legis.iowa.gov/legislation/BillBook?ga=88&amp;ba=SF%2051" TargetMode="External"/><Relationship Id="rId144" Type="http://schemas.openxmlformats.org/officeDocument/2006/relationships/hyperlink" Target="https://www.legis.iowa.gov/legislation/BillBook?ga=88&amp;ba=SSB%201035" TargetMode="External"/><Relationship Id="rId149" Type="http://schemas.openxmlformats.org/officeDocument/2006/relationships/hyperlink" Target="https://www.legis.iowa.gov/legislation/BillBook?ga=88&amp;ba=SSB%201062" TargetMode="External"/><Relationship Id="rId5" Type="http://schemas.openxmlformats.org/officeDocument/2006/relationships/footnotes" Target="footnotes.xml"/><Relationship Id="rId90" Type="http://schemas.openxmlformats.org/officeDocument/2006/relationships/hyperlink" Target="https://www.legis.iowa.gov/legislation/BillBook?ga=88&amp;ba=HSB%2019" TargetMode="External"/><Relationship Id="rId95" Type="http://schemas.openxmlformats.org/officeDocument/2006/relationships/hyperlink" Target="https://www.legis.iowa.gov/legislation/BillBook?ga=88&amp;ba=HSB%2036" TargetMode="External"/><Relationship Id="rId160" Type="http://schemas.openxmlformats.org/officeDocument/2006/relationships/theme" Target="theme/theme1.xml"/><Relationship Id="rId22" Type="http://schemas.openxmlformats.org/officeDocument/2006/relationships/hyperlink" Target="https://www.legis.iowa.gov/legislation/BillBook?ga=88&amp;ba=HF%20124" TargetMode="External"/><Relationship Id="rId27" Type="http://schemas.openxmlformats.org/officeDocument/2006/relationships/hyperlink" Target="https://www.legis.iowa.gov/legislation/BillBook?ga=88&amp;ba=HF%20131" TargetMode="External"/><Relationship Id="rId43" Type="http://schemas.openxmlformats.org/officeDocument/2006/relationships/hyperlink" Target="https://www.legis.iowa.gov/legislation/BillBook?ga=88&amp;ba=HF%20265" TargetMode="External"/><Relationship Id="rId48" Type="http://schemas.openxmlformats.org/officeDocument/2006/relationships/hyperlink" Target="https://www.legis.iowa.gov/legislation/BillBook?ga=88&amp;ba=HF%203" TargetMode="External"/><Relationship Id="rId64" Type="http://schemas.openxmlformats.org/officeDocument/2006/relationships/hyperlink" Target="https://www.legis.iowa.gov/legislation/BillBook?ga=88&amp;ba=HF%2063" TargetMode="External"/><Relationship Id="rId69" Type="http://schemas.openxmlformats.org/officeDocument/2006/relationships/hyperlink" Target="https://www.legis.iowa.gov/legislation/BillBook?ga=88&amp;ba=HF%2074" TargetMode="External"/><Relationship Id="rId113" Type="http://schemas.openxmlformats.org/officeDocument/2006/relationships/hyperlink" Target="https://www.legis.iowa.gov/legislation/BillBook?ga=88&amp;ba=SF%20188" TargetMode="External"/><Relationship Id="rId118" Type="http://schemas.openxmlformats.org/officeDocument/2006/relationships/hyperlink" Target="https://www.legis.iowa.gov/legislation/BillBook?ga=88&amp;ba=SF%20212" TargetMode="External"/><Relationship Id="rId134" Type="http://schemas.openxmlformats.org/officeDocument/2006/relationships/hyperlink" Target="https://www.legis.iowa.gov/legislation/BillBook?ga=88&amp;ba=SF%2070" TargetMode="External"/><Relationship Id="rId139" Type="http://schemas.openxmlformats.org/officeDocument/2006/relationships/hyperlink" Target="https://www.legis.iowa.gov/legislation/BillBook?ga=88&amp;ba=SSB%201004" TargetMode="External"/><Relationship Id="rId80" Type="http://schemas.openxmlformats.org/officeDocument/2006/relationships/hyperlink" Target="https://www.legis.iowa.gov/legislation/BillBook?ga=88&amp;ba=HSB%20112" TargetMode="External"/><Relationship Id="rId85" Type="http://schemas.openxmlformats.org/officeDocument/2006/relationships/hyperlink" Target="https://www.legis.iowa.gov/legislation/BillBook?ga=88&amp;ba=HSB%20127" TargetMode="External"/><Relationship Id="rId150" Type="http://schemas.openxmlformats.org/officeDocument/2006/relationships/hyperlink" Target="https://www.legis.iowa.gov/legislation/BillBook?ga=88&amp;ba=SSB%201070" TargetMode="External"/><Relationship Id="rId155" Type="http://schemas.openxmlformats.org/officeDocument/2006/relationships/hyperlink" Target="https://www.legis.iowa.gov/legislation/BillBook?ga=88&amp;ba=SSB%201106" TargetMode="External"/><Relationship Id="rId12" Type="http://schemas.openxmlformats.org/officeDocument/2006/relationships/hyperlink" Target="https://www.legis.iowa.gov/legislation/BillBook?ga=88&amp;ba=hf11" TargetMode="External"/><Relationship Id="rId17" Type="http://schemas.openxmlformats.org/officeDocument/2006/relationships/hyperlink" Target="https://www.legis.iowa.gov/legislation/BillBook?ga=88&amp;ba=HF%20115" TargetMode="External"/><Relationship Id="rId33" Type="http://schemas.openxmlformats.org/officeDocument/2006/relationships/hyperlink" Target="https://www.legis.iowa.gov/legislation/BillBook?ga=88&amp;ba=HF%20220" TargetMode="External"/><Relationship Id="rId38" Type="http://schemas.openxmlformats.org/officeDocument/2006/relationships/hyperlink" Target="https://www.legis.iowa.gov/legislation/BillBook?ga=88&amp;ba=HF%20249" TargetMode="External"/><Relationship Id="rId59" Type="http://schemas.openxmlformats.org/officeDocument/2006/relationships/hyperlink" Target="https://www.legis.iowa.gov/legislation/BillBook?ga=88&amp;ba=HF%2048" TargetMode="External"/><Relationship Id="rId103" Type="http://schemas.openxmlformats.org/officeDocument/2006/relationships/hyperlink" Target="https://www.legis.iowa.gov/legislation/BillBook?ga=88&amp;ba=SF%20116" TargetMode="External"/><Relationship Id="rId108" Type="http://schemas.openxmlformats.org/officeDocument/2006/relationships/hyperlink" Target="https://www.legis.iowa.gov/legislation/BillBook?ga=88&amp;ba=SF%20158" TargetMode="External"/><Relationship Id="rId124" Type="http://schemas.openxmlformats.org/officeDocument/2006/relationships/hyperlink" Target="https://www.legis.iowa.gov/legislation/BillBook?ga=88&amp;ba=SF%203" TargetMode="External"/><Relationship Id="rId129" Type="http://schemas.openxmlformats.org/officeDocument/2006/relationships/hyperlink" Target="https://www.legis.iowa.gov/legislation/BillBook?ga=88&amp;ba=SF%2052" TargetMode="External"/><Relationship Id="rId20" Type="http://schemas.openxmlformats.org/officeDocument/2006/relationships/hyperlink" Target="https://www.legis.iowa.gov/legislation/BillBook?ga=88&amp;ba=HF%20122" TargetMode="External"/><Relationship Id="rId41" Type="http://schemas.openxmlformats.org/officeDocument/2006/relationships/hyperlink" Target="https://www.legis.iowa.gov/legislation/BillBook?ga=88&amp;ba=HF%20252" TargetMode="External"/><Relationship Id="rId54" Type="http://schemas.openxmlformats.org/officeDocument/2006/relationships/hyperlink" Target="https://www.legis.iowa.gov/legislation/BillBook?ga=88&amp;ba=HF%2034" TargetMode="External"/><Relationship Id="rId62" Type="http://schemas.openxmlformats.org/officeDocument/2006/relationships/hyperlink" Target="https://www.legis.iowa.gov/legislation/BillBook?ga=88&amp;ba=HF%2057" TargetMode="External"/><Relationship Id="rId70" Type="http://schemas.openxmlformats.org/officeDocument/2006/relationships/hyperlink" Target="https://www.legis.iowa.gov/legislation/BillBook?ga=88&amp;ba=HF%2079" TargetMode="External"/><Relationship Id="rId75" Type="http://schemas.openxmlformats.org/officeDocument/2006/relationships/hyperlink" Target="https://www.legis.iowa.gov/legislation/BillBook?ga=88&amp;ba=HF%2090" TargetMode="External"/><Relationship Id="rId83" Type="http://schemas.openxmlformats.org/officeDocument/2006/relationships/hyperlink" Target="https://www.legis.iowa.gov/legislation/BillBook?ga=88&amp;ba=HSB%20123" TargetMode="External"/><Relationship Id="rId88" Type="http://schemas.openxmlformats.org/officeDocument/2006/relationships/hyperlink" Target="https://www.legis.iowa.gov/legislation/BillBook?ga=88&amp;ba=HSB%20137" TargetMode="External"/><Relationship Id="rId91" Type="http://schemas.openxmlformats.org/officeDocument/2006/relationships/hyperlink" Target="https://www.legis.iowa.gov/legislation/BillBook?ga=88&amp;ba=HSB%2024" TargetMode="External"/><Relationship Id="rId96" Type="http://schemas.openxmlformats.org/officeDocument/2006/relationships/hyperlink" Target="https://www.legis.iowa.gov/legislation/BillBook?ga=88&amp;ba=HSB%2037" TargetMode="External"/><Relationship Id="rId111" Type="http://schemas.openxmlformats.org/officeDocument/2006/relationships/hyperlink" Target="https://www.legis.iowa.gov/legislation/BillBook?ga=88&amp;ba=SF%20179" TargetMode="External"/><Relationship Id="rId132" Type="http://schemas.openxmlformats.org/officeDocument/2006/relationships/hyperlink" Target="https://www.legis.iowa.gov/legislation/BillBook?ga=88&amp;ba=SF%2068" TargetMode="External"/><Relationship Id="rId140" Type="http://schemas.openxmlformats.org/officeDocument/2006/relationships/hyperlink" Target="https://www.legis.iowa.gov/legislation/BillBook?ga=88&amp;ba=SSB%201007" TargetMode="External"/><Relationship Id="rId145" Type="http://schemas.openxmlformats.org/officeDocument/2006/relationships/hyperlink" Target="https://www.legis.iowa.gov/legislation/BillBook?ga=88&amp;ba=SSB%201046" TargetMode="External"/><Relationship Id="rId153" Type="http://schemas.openxmlformats.org/officeDocument/2006/relationships/hyperlink" Target="https://www.legis.iowa.gov/legislation/BillBook?ga=88&amp;ba=SSB%20108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ga=88&amp;ba=HF%20105" TargetMode="External"/><Relationship Id="rId23" Type="http://schemas.openxmlformats.org/officeDocument/2006/relationships/hyperlink" Target="https://www.legis.iowa.gov/legislation/BillBook?ga=88&amp;ba=HF%20125" TargetMode="External"/><Relationship Id="rId28" Type="http://schemas.openxmlformats.org/officeDocument/2006/relationships/hyperlink" Target="https://www.legis.iowa.gov/legislation/BillBook?ga=88&amp;ba=HF%2014" TargetMode="External"/><Relationship Id="rId36" Type="http://schemas.openxmlformats.org/officeDocument/2006/relationships/hyperlink" Target="https://www.legis.iowa.gov/legislation/BillBook?ga=88&amp;ba=HF%20224" TargetMode="External"/><Relationship Id="rId49" Type="http://schemas.openxmlformats.org/officeDocument/2006/relationships/hyperlink" Target="https://www.legis.iowa.gov/legislation/BillBook?ga=88&amp;ba=HF%2031" TargetMode="External"/><Relationship Id="rId57" Type="http://schemas.openxmlformats.org/officeDocument/2006/relationships/hyperlink" Target="https://www.legis.iowa.gov/legislation/BillBook?ga=88&amp;ba=HF%2046" TargetMode="External"/><Relationship Id="rId106" Type="http://schemas.openxmlformats.org/officeDocument/2006/relationships/hyperlink" Target="https://www.legis.iowa.gov/legislation/BillBook?ga=88&amp;ba=SF%20145" TargetMode="External"/><Relationship Id="rId114" Type="http://schemas.openxmlformats.org/officeDocument/2006/relationships/hyperlink" Target="https://www.legis.iowa.gov/legislation/BillBook?ga=88&amp;ba=SF%20189" TargetMode="External"/><Relationship Id="rId119" Type="http://schemas.openxmlformats.org/officeDocument/2006/relationships/hyperlink" Target="https://www.legis.iowa.gov/legislation/BillBook?ga=88&amp;ba=SF%20213" TargetMode="External"/><Relationship Id="rId127" Type="http://schemas.openxmlformats.org/officeDocument/2006/relationships/hyperlink" Target="https://www.legis.iowa.gov/legislation/BillBook?ga=88&amp;ba=SF%2045" TargetMode="External"/><Relationship Id="rId10" Type="http://schemas.openxmlformats.org/officeDocument/2006/relationships/hyperlink" Target="https://www.legis.iowa.gov/legislation/BillBook?ga=86&amp;ba=SSB%25201035" TargetMode="External"/><Relationship Id="rId31" Type="http://schemas.openxmlformats.org/officeDocument/2006/relationships/hyperlink" Target="https://www.legis.iowa.gov/legislation/BillBook?ga=88&amp;ba=HF%20166" TargetMode="External"/><Relationship Id="rId44" Type="http://schemas.openxmlformats.org/officeDocument/2006/relationships/hyperlink" Target="https://www.legis.iowa.gov/legislation/BillBook?ga=88&amp;ba=HF%20266" TargetMode="External"/><Relationship Id="rId52" Type="http://schemas.openxmlformats.org/officeDocument/2006/relationships/hyperlink" Target="https://www.legis.iowa.gov/legislation/BillBook?ga=88&amp;ba=HF%20323" TargetMode="External"/><Relationship Id="rId60" Type="http://schemas.openxmlformats.org/officeDocument/2006/relationships/hyperlink" Target="https://www.legis.iowa.gov/legislation/BillBook?ga=88&amp;ba=HF%2051" TargetMode="External"/><Relationship Id="rId65" Type="http://schemas.openxmlformats.org/officeDocument/2006/relationships/hyperlink" Target="https://www.legis.iowa.gov/legislation/BillBook?ga=88&amp;ba=HF%2065" TargetMode="External"/><Relationship Id="rId73" Type="http://schemas.openxmlformats.org/officeDocument/2006/relationships/hyperlink" Target="https://www.legis.iowa.gov/legislation/BillBook?ga=88&amp;ba=HF%2085" TargetMode="External"/><Relationship Id="rId78" Type="http://schemas.openxmlformats.org/officeDocument/2006/relationships/hyperlink" Target="https://www.legis.iowa.gov/legislation/BillBook?ga=88&amp;ba=HJR%201" TargetMode="External"/><Relationship Id="rId81" Type="http://schemas.openxmlformats.org/officeDocument/2006/relationships/hyperlink" Target="https://www.legis.iowa.gov/legislation/BillBook?ga=88&amp;ba=HSB%20113" TargetMode="External"/><Relationship Id="rId86" Type="http://schemas.openxmlformats.org/officeDocument/2006/relationships/hyperlink" Target="https://www.legis.iowa.gov/legislation/BillBook?ga=88&amp;ba=HSB%20132" TargetMode="External"/><Relationship Id="rId94" Type="http://schemas.openxmlformats.org/officeDocument/2006/relationships/hyperlink" Target="https://www.legis.iowa.gov/legislation/BillBook?ga=88&amp;ba=HSB%2029" TargetMode="External"/><Relationship Id="rId99" Type="http://schemas.openxmlformats.org/officeDocument/2006/relationships/hyperlink" Target="https://www.legis.iowa.gov/legislation/BillBook?ga=88&amp;ba=HSB%2072" TargetMode="External"/><Relationship Id="rId101" Type="http://schemas.openxmlformats.org/officeDocument/2006/relationships/hyperlink" Target="https://www.legis.iowa.gov/legislation/BillBook?ga=88&amp;ba=SF%20113" TargetMode="External"/><Relationship Id="rId122" Type="http://schemas.openxmlformats.org/officeDocument/2006/relationships/hyperlink" Target="https://www.legis.iowa.gov/legislation/BillBook?ga=88&amp;ba=SF%20227" TargetMode="External"/><Relationship Id="rId130" Type="http://schemas.openxmlformats.org/officeDocument/2006/relationships/hyperlink" Target="https://www.legis.iowa.gov/legislation/BillBook?ga=88&amp;ba=SF%2064" TargetMode="External"/><Relationship Id="rId135" Type="http://schemas.openxmlformats.org/officeDocument/2006/relationships/hyperlink" Target="https://www.legis.iowa.gov/legislation/BillBook?ga=88&amp;ba=SF%2076" TargetMode="External"/><Relationship Id="rId143" Type="http://schemas.openxmlformats.org/officeDocument/2006/relationships/hyperlink" Target="https://www.legis.iowa.gov/legislation/BillBook?ga=88&amp;ba=SSB%201025" TargetMode="External"/><Relationship Id="rId148" Type="http://schemas.openxmlformats.org/officeDocument/2006/relationships/hyperlink" Target="https://www.legis.iowa.gov/legislation/BillBook?ga=88&amp;ba=SSB%201061" TargetMode="External"/><Relationship Id="rId151" Type="http://schemas.openxmlformats.org/officeDocument/2006/relationships/hyperlink" Target="https://www.legis.iowa.gov/legislation/BillBook?ga=88&amp;ba=SSB%201073" TargetMode="External"/><Relationship Id="rId156" Type="http://schemas.openxmlformats.org/officeDocument/2006/relationships/hyperlink" Target="https://www.legis.iowa.gov/legislation/BillBook?ga=88&amp;ba=SSB%201107"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ssb1008" TargetMode="External"/><Relationship Id="rId13" Type="http://schemas.openxmlformats.org/officeDocument/2006/relationships/hyperlink" Target="https://www.legis.iowa.gov/legislation/BillBook?ga=88&amp;ba=HCR%206" TargetMode="External"/><Relationship Id="rId18" Type="http://schemas.openxmlformats.org/officeDocument/2006/relationships/hyperlink" Target="https://www.legis.iowa.gov/legislation/BillBook?ga=88&amp;ba=HF%20116" TargetMode="External"/><Relationship Id="rId39" Type="http://schemas.openxmlformats.org/officeDocument/2006/relationships/hyperlink" Target="https://www.legis.iowa.gov/legislation/BillBook?ga=88&amp;ba=HF%20250" TargetMode="External"/><Relationship Id="rId109" Type="http://schemas.openxmlformats.org/officeDocument/2006/relationships/hyperlink" Target="https://www.legis.iowa.gov/legislation/BillBook?ga=88&amp;ba=SF%20165" TargetMode="External"/><Relationship Id="rId34" Type="http://schemas.openxmlformats.org/officeDocument/2006/relationships/hyperlink" Target="https://www.legis.iowa.gov/legislation/BillBook?ga=88&amp;ba=HF%20221" TargetMode="External"/><Relationship Id="rId50" Type="http://schemas.openxmlformats.org/officeDocument/2006/relationships/hyperlink" Target="https://www.legis.iowa.gov/legislation/BillBook?ga=88&amp;ba=HF%20319" TargetMode="External"/><Relationship Id="rId55" Type="http://schemas.openxmlformats.org/officeDocument/2006/relationships/hyperlink" Target="https://www.legis.iowa.gov/legislation/BillBook?ga=88&amp;ba=HF%2035" TargetMode="External"/><Relationship Id="rId76" Type="http://schemas.openxmlformats.org/officeDocument/2006/relationships/hyperlink" Target="https://www.legis.iowa.gov/legislation/BillBook?ga=88&amp;ba=HF%2092" TargetMode="External"/><Relationship Id="rId97" Type="http://schemas.openxmlformats.org/officeDocument/2006/relationships/hyperlink" Target="https://www.legis.iowa.gov/legislation/BillBook?ga=88&amp;ba=HSB%2038" TargetMode="External"/><Relationship Id="rId104" Type="http://schemas.openxmlformats.org/officeDocument/2006/relationships/hyperlink" Target="https://www.legis.iowa.gov/legislation/BillBook?ga=88&amp;ba=SF%2012" TargetMode="External"/><Relationship Id="rId120" Type="http://schemas.openxmlformats.org/officeDocument/2006/relationships/hyperlink" Target="https://www.legis.iowa.gov/legislation/BillBook?ga=88&amp;ba=SF%2022" TargetMode="External"/><Relationship Id="rId125" Type="http://schemas.openxmlformats.org/officeDocument/2006/relationships/hyperlink" Target="https://www.legis.iowa.gov/legislation/BillBook?ga=88&amp;ba=SF%2042" TargetMode="External"/><Relationship Id="rId141" Type="http://schemas.openxmlformats.org/officeDocument/2006/relationships/hyperlink" Target="https://www.legis.iowa.gov/legislation/BillBook?ga=88&amp;ba=SSB%201012" TargetMode="External"/><Relationship Id="rId146" Type="http://schemas.openxmlformats.org/officeDocument/2006/relationships/hyperlink" Target="https://www.legis.iowa.gov/legislation/BillBook?ga=88&amp;ba=SSB%201055" TargetMode="External"/><Relationship Id="rId7" Type="http://schemas.openxmlformats.org/officeDocument/2006/relationships/hyperlink" Target="https://www.legis.iowa.gov/docs/publications/BP/1023538.pdf" TargetMode="External"/><Relationship Id="rId71" Type="http://schemas.openxmlformats.org/officeDocument/2006/relationships/hyperlink" Target="https://www.legis.iowa.gov/legislation/BillBook?ga=88&amp;ba=HF%2080" TargetMode="External"/><Relationship Id="rId92" Type="http://schemas.openxmlformats.org/officeDocument/2006/relationships/hyperlink" Target="https://www.legis.iowa.gov/legislation/BillBook?ga=88&amp;ba=HSB%2026" TargetMode="External"/><Relationship Id="rId2" Type="http://schemas.openxmlformats.org/officeDocument/2006/relationships/styles" Target="styles.xml"/><Relationship Id="rId29" Type="http://schemas.openxmlformats.org/officeDocument/2006/relationships/hyperlink" Target="https://www.legis.iowa.gov/legislation/BillBook?ga=88&amp;ba=HF%20147" TargetMode="External"/><Relationship Id="rId24" Type="http://schemas.openxmlformats.org/officeDocument/2006/relationships/hyperlink" Target="https://www.legis.iowa.gov/legislation/BillBook?ga=88&amp;ba=HF%20126" TargetMode="External"/><Relationship Id="rId40" Type="http://schemas.openxmlformats.org/officeDocument/2006/relationships/hyperlink" Target="https://www.legis.iowa.gov/legislation/BillBook?ga=88&amp;ba=HF%20251" TargetMode="External"/><Relationship Id="rId45" Type="http://schemas.openxmlformats.org/officeDocument/2006/relationships/hyperlink" Target="https://www.legis.iowa.gov/legislation/BillBook?ga=88&amp;ba=HF%20280" TargetMode="External"/><Relationship Id="rId66" Type="http://schemas.openxmlformats.org/officeDocument/2006/relationships/hyperlink" Target="https://www.legis.iowa.gov/legislation/BillBook?ga=88&amp;ba=HF%2066" TargetMode="External"/><Relationship Id="rId87" Type="http://schemas.openxmlformats.org/officeDocument/2006/relationships/hyperlink" Target="https://www.legis.iowa.gov/legislation/BillBook?ga=88&amp;ba=HSB%20135" TargetMode="External"/><Relationship Id="rId110" Type="http://schemas.openxmlformats.org/officeDocument/2006/relationships/hyperlink" Target="https://www.legis.iowa.gov/legislation/BillBook?ga=88&amp;ba=SF%20178" TargetMode="External"/><Relationship Id="rId115" Type="http://schemas.openxmlformats.org/officeDocument/2006/relationships/hyperlink" Target="https://www.legis.iowa.gov/legislation/BillBook?ga=88&amp;ba=SF%20193" TargetMode="External"/><Relationship Id="rId131" Type="http://schemas.openxmlformats.org/officeDocument/2006/relationships/hyperlink" Target="https://www.legis.iowa.gov/legislation/BillBook?ga=88&amp;ba=SF%2066" TargetMode="External"/><Relationship Id="rId136" Type="http://schemas.openxmlformats.org/officeDocument/2006/relationships/hyperlink" Target="https://www.legis.iowa.gov/legislation/BillBook?ga=88&amp;ba=SF%2092" TargetMode="External"/><Relationship Id="rId157" Type="http://schemas.openxmlformats.org/officeDocument/2006/relationships/hyperlink" Target="https://www.legis.iowa.gov/legislation/BillBook?ga=88&amp;ba=SSB%201128" TargetMode="External"/><Relationship Id="rId61" Type="http://schemas.openxmlformats.org/officeDocument/2006/relationships/hyperlink" Target="https://www.legis.iowa.gov/legislation/BillBook?ga=88&amp;ba=HF%2052" TargetMode="External"/><Relationship Id="rId82" Type="http://schemas.openxmlformats.org/officeDocument/2006/relationships/hyperlink" Target="https://www.legis.iowa.gov/legislation/BillBook?ga=88&amp;ba=HSB%20122" TargetMode="External"/><Relationship Id="rId152" Type="http://schemas.openxmlformats.org/officeDocument/2006/relationships/hyperlink" Target="https://www.legis.iowa.gov/legislation/BillBook?ga=88&amp;ba=SSB%201086" TargetMode="External"/><Relationship Id="rId19" Type="http://schemas.openxmlformats.org/officeDocument/2006/relationships/hyperlink" Target="https://www.legis.iowa.gov/legislation/BillBook?ga=88&amp;ba=HF%20118" TargetMode="External"/><Relationship Id="rId14" Type="http://schemas.openxmlformats.org/officeDocument/2006/relationships/hyperlink" Target="https://www.legis.iowa.gov/legislation/BillBook?ga=88&amp;ba=HF%201" TargetMode="External"/><Relationship Id="rId30" Type="http://schemas.openxmlformats.org/officeDocument/2006/relationships/hyperlink" Target="https://www.legis.iowa.gov/legislation/BillBook?ga=88&amp;ba=HF%20149" TargetMode="External"/><Relationship Id="rId35" Type="http://schemas.openxmlformats.org/officeDocument/2006/relationships/hyperlink" Target="https://www.legis.iowa.gov/legislation/BillBook?ga=88&amp;ba=HF%20222" TargetMode="External"/><Relationship Id="rId56" Type="http://schemas.openxmlformats.org/officeDocument/2006/relationships/hyperlink" Target="https://www.legis.iowa.gov/legislation/BillBook?ga=88&amp;ba=HF%2045" TargetMode="External"/><Relationship Id="rId77" Type="http://schemas.openxmlformats.org/officeDocument/2006/relationships/hyperlink" Target="https://www.legis.iowa.gov/legislation/BillBook?ga=88&amp;ba=HF%2093" TargetMode="External"/><Relationship Id="rId100" Type="http://schemas.openxmlformats.org/officeDocument/2006/relationships/hyperlink" Target="https://www.legis.iowa.gov/legislation/BillBook?ga=88&amp;ba=SF%20104" TargetMode="External"/><Relationship Id="rId105" Type="http://schemas.openxmlformats.org/officeDocument/2006/relationships/hyperlink" Target="https://www.legis.iowa.gov/legislation/BillBook?ga=88&amp;ba=SF%2013" TargetMode="External"/><Relationship Id="rId126" Type="http://schemas.openxmlformats.org/officeDocument/2006/relationships/hyperlink" Target="https://www.legis.iowa.gov/legislation/BillBook?ga=88&amp;ba=SF%2044" TargetMode="External"/><Relationship Id="rId147" Type="http://schemas.openxmlformats.org/officeDocument/2006/relationships/hyperlink" Target="https://www.legis.iowa.gov/legislation/BillBook?ga=88&amp;ba=SSB%201056" TargetMode="External"/><Relationship Id="rId8" Type="http://schemas.openxmlformats.org/officeDocument/2006/relationships/hyperlink" Target="https://www.legis.iowa.gov/legislation/BillBook?ga=88&amp;ba=SF%252099" TargetMode="External"/><Relationship Id="rId51" Type="http://schemas.openxmlformats.org/officeDocument/2006/relationships/hyperlink" Target="https://www.legis.iowa.gov/legislation/BillBook?ga=88&amp;ba=HF%2032" TargetMode="External"/><Relationship Id="rId72" Type="http://schemas.openxmlformats.org/officeDocument/2006/relationships/hyperlink" Target="https://www.legis.iowa.gov/legislation/BillBook?ga=88&amp;ba=HF%2083" TargetMode="External"/><Relationship Id="rId93" Type="http://schemas.openxmlformats.org/officeDocument/2006/relationships/hyperlink" Target="https://www.legis.iowa.gov/legislation/BillBook?ga=88&amp;ba=HSB%2027" TargetMode="External"/><Relationship Id="rId98" Type="http://schemas.openxmlformats.org/officeDocument/2006/relationships/hyperlink" Target="https://www.legis.iowa.gov/legislation/BillBook?ga=88&amp;ba=HSB%2068" TargetMode="External"/><Relationship Id="rId121" Type="http://schemas.openxmlformats.org/officeDocument/2006/relationships/hyperlink" Target="https://www.legis.iowa.gov/legislation/BillBook?ga=88&amp;ba=SF%20225" TargetMode="External"/><Relationship Id="rId142" Type="http://schemas.openxmlformats.org/officeDocument/2006/relationships/hyperlink" Target="https://www.legis.iowa.gov/legislation/BillBook?ga=88&amp;ba=SSB%201024" TargetMode="External"/><Relationship Id="rId3" Type="http://schemas.openxmlformats.org/officeDocument/2006/relationships/settings" Target="settings.xml"/><Relationship Id="rId25" Type="http://schemas.openxmlformats.org/officeDocument/2006/relationships/hyperlink" Target="https://www.legis.iowa.gov/legislation/BillBook?ga=88&amp;ba=HF%20127" TargetMode="External"/><Relationship Id="rId46" Type="http://schemas.openxmlformats.org/officeDocument/2006/relationships/hyperlink" Target="https://www.legis.iowa.gov/legislation/BillBook?ga=88&amp;ba=HF%20281" TargetMode="External"/><Relationship Id="rId67" Type="http://schemas.openxmlformats.org/officeDocument/2006/relationships/hyperlink" Target="https://www.legis.iowa.gov/legislation/BillBook?ga=88&amp;ba=HF%2068" TargetMode="External"/><Relationship Id="rId116" Type="http://schemas.openxmlformats.org/officeDocument/2006/relationships/hyperlink" Target="https://www.legis.iowa.gov/legislation/BillBook?ga=88&amp;ba=SF%20200" TargetMode="External"/><Relationship Id="rId137" Type="http://schemas.openxmlformats.org/officeDocument/2006/relationships/hyperlink" Target="https://www.legis.iowa.gov/legislation/BillBook?ga=88&amp;ba=SJR%2010"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8020</Words>
  <Characters>45718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2019-02-13T14:17:00Z</dcterms:created>
  <dcterms:modified xsi:type="dcterms:W3CDTF">2019-02-13T14:17:00Z</dcterms:modified>
</cp:coreProperties>
</file>