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08AA" w14:textId="77777777" w:rsidR="00CE345D" w:rsidRPr="0027474D" w:rsidRDefault="00CE345D" w:rsidP="00CE345D">
      <w:pPr>
        <w:pStyle w:val="Default"/>
        <w:jc w:val="center"/>
        <w:rPr>
          <w:rFonts w:asciiTheme="minorHAnsi" w:eastAsia="Comic Sans MS" w:hAnsiTheme="minorHAnsi" w:cstheme="minorHAnsi"/>
          <w:b/>
          <w:bCs/>
          <w:sz w:val="28"/>
          <w:szCs w:val="28"/>
          <w:u w:color="000000"/>
        </w:rPr>
      </w:pPr>
      <w:r w:rsidRPr="0027474D">
        <w:rPr>
          <w:rFonts w:asciiTheme="minorHAnsi" w:hAnsiTheme="minorHAnsi" w:cstheme="minorHAnsi"/>
          <w:b/>
          <w:bCs/>
          <w:sz w:val="28"/>
          <w:szCs w:val="28"/>
          <w:u w:color="000000"/>
        </w:rPr>
        <w:t>Iowa Legislative Report</w:t>
      </w:r>
    </w:p>
    <w:p w14:paraId="2F355526" w14:textId="77777777" w:rsidR="00CE345D" w:rsidRPr="0027474D" w:rsidRDefault="00CE345D" w:rsidP="00CE345D">
      <w:pPr>
        <w:pStyle w:val="Default"/>
        <w:jc w:val="center"/>
        <w:rPr>
          <w:rFonts w:asciiTheme="minorHAnsi" w:eastAsia="Comic Sans MS" w:hAnsiTheme="minorHAnsi" w:cstheme="minorHAnsi"/>
          <w:b/>
          <w:bCs/>
          <w:sz w:val="28"/>
          <w:szCs w:val="28"/>
          <w:u w:color="000000"/>
        </w:rPr>
      </w:pPr>
      <w:r w:rsidRPr="0027474D">
        <w:rPr>
          <w:rFonts w:asciiTheme="minorHAnsi" w:hAnsiTheme="minorHAnsi" w:cstheme="minorHAnsi"/>
          <w:b/>
          <w:bCs/>
          <w:sz w:val="28"/>
          <w:szCs w:val="28"/>
          <w:u w:color="000000"/>
        </w:rPr>
        <w:t>Iowa State Police Association</w:t>
      </w:r>
    </w:p>
    <w:p w14:paraId="2C106228" w14:textId="77777777" w:rsidR="00CE345D" w:rsidRPr="0027474D" w:rsidRDefault="00CE345D" w:rsidP="00CE345D">
      <w:pPr>
        <w:pStyle w:val="Default"/>
        <w:jc w:val="center"/>
        <w:rPr>
          <w:rFonts w:asciiTheme="minorHAnsi" w:eastAsia="Comic Sans MS" w:hAnsiTheme="minorHAnsi" w:cstheme="minorHAnsi"/>
          <w:b/>
          <w:bCs/>
          <w:sz w:val="28"/>
          <w:szCs w:val="28"/>
          <w:u w:color="000000"/>
        </w:rPr>
      </w:pPr>
      <w:r w:rsidRPr="0027474D">
        <w:rPr>
          <w:rFonts w:asciiTheme="minorHAnsi" w:eastAsia="Calibri" w:hAnsiTheme="minorHAnsi" w:cstheme="minorHAnsi"/>
          <w:b/>
          <w:bCs/>
          <w:sz w:val="28"/>
          <w:szCs w:val="28"/>
          <w:u w:color="000000"/>
        </w:rPr>
        <w:t>88</w:t>
      </w:r>
      <w:r w:rsidRPr="0027474D">
        <w:rPr>
          <w:rFonts w:asciiTheme="minorHAnsi" w:eastAsia="Calibri" w:hAnsiTheme="minorHAnsi" w:cstheme="minorHAnsi"/>
          <w:b/>
          <w:bCs/>
          <w:sz w:val="28"/>
          <w:szCs w:val="28"/>
          <w:u w:color="000000"/>
          <w:vertAlign w:val="superscript"/>
        </w:rPr>
        <w:t>th</w:t>
      </w:r>
      <w:r w:rsidRPr="0027474D">
        <w:rPr>
          <w:rFonts w:asciiTheme="minorHAnsi" w:eastAsia="Calibri" w:hAnsiTheme="minorHAnsi" w:cstheme="minorHAnsi"/>
          <w:b/>
          <w:bCs/>
          <w:sz w:val="28"/>
          <w:szCs w:val="28"/>
          <w:u w:color="000000"/>
        </w:rPr>
        <w:t xml:space="preserve"> General Assembly, 2020</w:t>
      </w:r>
      <w:r w:rsidRPr="0027474D">
        <w:rPr>
          <w:rFonts w:asciiTheme="minorHAnsi" w:eastAsia="Calibri" w:hAnsiTheme="minorHAnsi" w:cstheme="minorHAnsi"/>
          <w:b/>
          <w:bCs/>
          <w:sz w:val="28"/>
          <w:szCs w:val="28"/>
          <w:u w:color="000000"/>
          <w:lang w:val="fr-FR"/>
        </w:rPr>
        <w:t xml:space="preserve"> Session</w:t>
      </w:r>
    </w:p>
    <w:p w14:paraId="0B9259B9" w14:textId="64DDC09A" w:rsidR="00CE345D" w:rsidRPr="0027474D" w:rsidRDefault="00CE345D" w:rsidP="00CE345D">
      <w:pPr>
        <w:pStyle w:val="Default"/>
        <w:jc w:val="center"/>
        <w:rPr>
          <w:rFonts w:asciiTheme="minorHAnsi" w:eastAsia="Arial" w:hAnsiTheme="minorHAnsi" w:cstheme="minorHAnsi"/>
          <w:b/>
          <w:bCs/>
          <w:color w:val="FF0000"/>
          <w:sz w:val="28"/>
          <w:szCs w:val="28"/>
          <w:u w:color="FF0000"/>
        </w:rPr>
      </w:pPr>
      <w:r w:rsidRPr="0027474D">
        <w:rPr>
          <w:rFonts w:asciiTheme="minorHAnsi" w:hAnsiTheme="minorHAnsi" w:cstheme="minorHAnsi"/>
          <w:b/>
          <w:bCs/>
          <w:color w:val="FF0000"/>
          <w:sz w:val="28"/>
          <w:szCs w:val="28"/>
          <w:u w:color="FF0000"/>
        </w:rPr>
        <w:t xml:space="preserve">Week </w:t>
      </w:r>
      <w:r>
        <w:rPr>
          <w:rFonts w:asciiTheme="minorHAnsi" w:hAnsiTheme="minorHAnsi" w:cstheme="minorHAnsi"/>
          <w:b/>
          <w:bCs/>
          <w:color w:val="FF0000"/>
          <w:sz w:val="28"/>
          <w:szCs w:val="28"/>
          <w:u w:color="FF0000"/>
        </w:rPr>
        <w:t>2</w:t>
      </w:r>
      <w:r w:rsidRPr="0027474D">
        <w:rPr>
          <w:rFonts w:asciiTheme="minorHAnsi" w:hAnsiTheme="minorHAnsi" w:cstheme="minorHAnsi"/>
          <w:b/>
          <w:bCs/>
          <w:color w:val="FF0000"/>
          <w:sz w:val="28"/>
          <w:szCs w:val="28"/>
          <w:u w:color="FF0000"/>
        </w:rPr>
        <w:t xml:space="preserve">: January </w:t>
      </w:r>
      <w:r>
        <w:rPr>
          <w:rFonts w:asciiTheme="minorHAnsi" w:hAnsiTheme="minorHAnsi" w:cstheme="minorHAnsi"/>
          <w:b/>
          <w:bCs/>
          <w:color w:val="FF0000"/>
          <w:sz w:val="28"/>
          <w:szCs w:val="28"/>
          <w:u w:color="FF0000"/>
        </w:rPr>
        <w:t>24</w:t>
      </w:r>
      <w:r w:rsidRPr="0027474D">
        <w:rPr>
          <w:rFonts w:asciiTheme="minorHAnsi" w:hAnsiTheme="minorHAnsi" w:cstheme="minorHAnsi"/>
          <w:b/>
          <w:bCs/>
          <w:color w:val="FF0000"/>
          <w:sz w:val="28"/>
          <w:szCs w:val="28"/>
          <w:u w:color="FF0000"/>
        </w:rPr>
        <w:t>,</w:t>
      </w:r>
      <w:r>
        <w:rPr>
          <w:rFonts w:asciiTheme="minorHAnsi" w:hAnsiTheme="minorHAnsi" w:cstheme="minorHAnsi"/>
          <w:b/>
          <w:bCs/>
          <w:color w:val="FF0000"/>
          <w:sz w:val="28"/>
          <w:szCs w:val="28"/>
          <w:u w:color="FF0000"/>
        </w:rPr>
        <w:t xml:space="preserve"> </w:t>
      </w:r>
      <w:r w:rsidRPr="0027474D">
        <w:rPr>
          <w:rFonts w:asciiTheme="minorHAnsi" w:hAnsiTheme="minorHAnsi" w:cstheme="minorHAnsi"/>
          <w:b/>
          <w:bCs/>
          <w:color w:val="FF0000"/>
          <w:sz w:val="28"/>
          <w:szCs w:val="28"/>
          <w:u w:color="FF0000"/>
        </w:rPr>
        <w:t>2020</w:t>
      </w:r>
    </w:p>
    <w:p w14:paraId="0888C2BC" w14:textId="77777777" w:rsidR="00CE345D" w:rsidRPr="0027474D" w:rsidRDefault="00CE345D" w:rsidP="00CE345D">
      <w:pPr>
        <w:pStyle w:val="Default"/>
        <w:jc w:val="center"/>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Fitzgerald, Smith &amp; Associates, Lobbyists</w:t>
      </w:r>
    </w:p>
    <w:p w14:paraId="70A45B2E" w14:textId="5D931EDB" w:rsidR="003126CF" w:rsidRDefault="003126CF"/>
    <w:p w14:paraId="7013AA45" w14:textId="3D781CCA" w:rsidR="00CE345D" w:rsidRDefault="00CE345D"/>
    <w:p w14:paraId="54634EE4" w14:textId="77777777" w:rsidR="00CE345D" w:rsidRDefault="00CE345D">
      <w:r>
        <w:t xml:space="preserve">The second week of the 2020 Legislative session was shortened by one day this week due to the MLK holiday. Week two may have lacked the pageantry from the first week but made up for it in substance. Committee and individual bills continued to be drafted and introduced in their respective committees and multiple subcommittees were held. Today is the last day to file individual bill requests so I expect next week to be equally as busy as this week was. </w:t>
      </w:r>
    </w:p>
    <w:p w14:paraId="3CC5683F" w14:textId="77777777" w:rsidR="00CE345D" w:rsidRDefault="00CE345D"/>
    <w:p w14:paraId="43F557CF" w14:textId="5CF07AC6" w:rsidR="00CE345D" w:rsidRDefault="00CE345D">
      <w:r>
        <w:t>As we move into week three and four you will start to see the priorities of the two chambers. Many bills will be assigned subcommittees but may not actually be scheduled to meet. Other</w:t>
      </w:r>
      <w:r w:rsidR="005B3FFB">
        <w:t>s</w:t>
      </w:r>
      <w:r>
        <w:t xml:space="preserve"> will pass out of </w:t>
      </w:r>
      <w:r w:rsidR="00EF32FC">
        <w:t>the subcommittee but never be brought up on the committee level. We will continue to monitor and lobby our priority bills during this time frame to assure that they are moving forward in the legislative process. Here is a list of the priority bills and the action that took place this week:</w:t>
      </w:r>
    </w:p>
    <w:p w14:paraId="1577B88E" w14:textId="2CEFD7EF" w:rsidR="00EF32FC" w:rsidRDefault="00EF32FC"/>
    <w:p w14:paraId="083BB615" w14:textId="2D55CA0D" w:rsidR="00EF32FC" w:rsidRDefault="00EF32FC">
      <w:r>
        <w:t>SF 115</w:t>
      </w:r>
      <w:r w:rsidR="005B3FFB">
        <w:tab/>
      </w:r>
      <w:r w:rsidR="005B3FFB">
        <w:tab/>
      </w:r>
      <w:r>
        <w:t xml:space="preserve">Carrying on School </w:t>
      </w:r>
      <w:r w:rsidR="005B3FFB">
        <w:t>G</w:t>
      </w:r>
      <w:r>
        <w:t>rounds</w:t>
      </w:r>
      <w:r w:rsidR="005B3FFB">
        <w:tab/>
      </w:r>
      <w:r w:rsidR="005B3FFB">
        <w:tab/>
      </w:r>
      <w:r>
        <w:t>Passed Subcommittee</w:t>
      </w:r>
    </w:p>
    <w:p w14:paraId="70E45169" w14:textId="76FFB7F8" w:rsidR="00EF32FC" w:rsidRDefault="00EF32FC">
      <w:r>
        <w:t>SF 116</w:t>
      </w:r>
      <w:r w:rsidR="005B3FFB">
        <w:tab/>
      </w:r>
      <w:r w:rsidR="005B3FFB">
        <w:tab/>
      </w:r>
      <w:r>
        <w:t xml:space="preserve">Guns and </w:t>
      </w:r>
      <w:r w:rsidR="005B3FFB">
        <w:t>S</w:t>
      </w:r>
      <w:r>
        <w:t xml:space="preserve">chool </w:t>
      </w:r>
      <w:r w:rsidR="005B3FFB">
        <w:t>T</w:t>
      </w:r>
      <w:r>
        <w:t>ransports</w:t>
      </w:r>
      <w:r w:rsidR="005B3FFB">
        <w:tab/>
      </w:r>
      <w:r>
        <w:t xml:space="preserve"> </w:t>
      </w:r>
      <w:r w:rsidR="005B3FFB">
        <w:tab/>
      </w:r>
      <w:r>
        <w:t>Passed Subcommittee</w:t>
      </w:r>
    </w:p>
    <w:p w14:paraId="777997C8" w14:textId="4F352798" w:rsidR="00EF32FC" w:rsidRDefault="00EF32FC">
      <w:r>
        <w:t>SF 459</w:t>
      </w:r>
      <w:r w:rsidR="005B3FFB">
        <w:tab/>
      </w:r>
      <w:r w:rsidR="005B3FFB">
        <w:tab/>
      </w:r>
      <w:r>
        <w:t xml:space="preserve">Carrying </w:t>
      </w:r>
      <w:r w:rsidR="005B3FFB">
        <w:t>G</w:t>
      </w:r>
      <w:r>
        <w:t xml:space="preserve">uns to </w:t>
      </w:r>
      <w:r w:rsidR="005B3FFB">
        <w:t>W</w:t>
      </w:r>
      <w:r>
        <w:t>ork</w:t>
      </w:r>
      <w:r w:rsidR="005B3FFB">
        <w:tab/>
      </w:r>
      <w:r w:rsidR="005B3FFB">
        <w:tab/>
      </w:r>
      <w:r>
        <w:t>Passed Subcommittee</w:t>
      </w:r>
    </w:p>
    <w:p w14:paraId="5E26BF07" w14:textId="5C8E818E" w:rsidR="00EF32FC" w:rsidRDefault="00EF32FC">
      <w:r>
        <w:t>SF 2006</w:t>
      </w:r>
      <w:r w:rsidR="005B3FFB">
        <w:tab/>
      </w:r>
      <w:r>
        <w:t xml:space="preserve">EMS </w:t>
      </w:r>
      <w:r w:rsidR="005B3FFB">
        <w:t>C</w:t>
      </w:r>
      <w:r>
        <w:t xml:space="preserve">arry </w:t>
      </w:r>
      <w:r w:rsidR="005B3FFB">
        <w:t>P</w:t>
      </w:r>
      <w:r>
        <w:t>ermit</w:t>
      </w:r>
      <w:r w:rsidR="005B3FFB">
        <w:tab/>
      </w:r>
      <w:r w:rsidR="005B3FFB">
        <w:tab/>
      </w:r>
      <w:r w:rsidR="005B3FFB">
        <w:tab/>
      </w:r>
      <w:r>
        <w:t>Passed Subcommittee</w:t>
      </w:r>
    </w:p>
    <w:p w14:paraId="624E3E4F" w14:textId="597896BE" w:rsidR="00EF32FC" w:rsidRDefault="00EF32FC">
      <w:r>
        <w:t>HF 2036</w:t>
      </w:r>
      <w:r w:rsidR="005B3FFB">
        <w:tab/>
      </w:r>
      <w:r>
        <w:t>EMS carry permit</w:t>
      </w:r>
      <w:r w:rsidR="005B3FFB">
        <w:tab/>
      </w:r>
      <w:r w:rsidR="005B3FFB">
        <w:tab/>
        <w:t xml:space="preserve"> </w:t>
      </w:r>
      <w:r w:rsidR="005B3FFB">
        <w:tab/>
      </w:r>
      <w:r>
        <w:t>Passed Subcommittee</w:t>
      </w:r>
    </w:p>
    <w:p w14:paraId="1B14BA44" w14:textId="26730229" w:rsidR="00EF32FC" w:rsidRDefault="00EF32FC">
      <w:r>
        <w:t>SF 2012</w:t>
      </w:r>
      <w:r w:rsidR="005B3FFB">
        <w:tab/>
      </w:r>
      <w:r>
        <w:t xml:space="preserve">Child </w:t>
      </w:r>
      <w:r w:rsidR="005B3FFB">
        <w:t>S</w:t>
      </w:r>
      <w:r>
        <w:t>eatbelts</w:t>
      </w:r>
      <w:r w:rsidR="005B3FFB">
        <w:tab/>
      </w:r>
      <w:r w:rsidR="005B3FFB">
        <w:tab/>
      </w:r>
      <w:r w:rsidR="005B3FFB">
        <w:tab/>
      </w:r>
      <w:r>
        <w:t>Passed Subcommittee</w:t>
      </w:r>
    </w:p>
    <w:p w14:paraId="57AC8BBD" w14:textId="2526B849" w:rsidR="00EF32FC" w:rsidRDefault="00EF32FC">
      <w:r>
        <w:t>SSB 3021</w:t>
      </w:r>
      <w:r w:rsidR="005B3FFB">
        <w:tab/>
      </w:r>
      <w:r>
        <w:t xml:space="preserve">Human </w:t>
      </w:r>
      <w:r w:rsidR="005B3FFB">
        <w:t>Trafficking</w:t>
      </w:r>
      <w:r w:rsidR="005B3FFB">
        <w:tab/>
      </w:r>
      <w:r w:rsidR="005B3FFB">
        <w:tab/>
        <w:t xml:space="preserve"> </w:t>
      </w:r>
      <w:r w:rsidR="005B3FFB">
        <w:tab/>
        <w:t>Passed Subcommittee</w:t>
      </w:r>
    </w:p>
    <w:p w14:paraId="646E5CB8" w14:textId="50E55878" w:rsidR="005B3FFB" w:rsidRDefault="005B3FFB">
      <w:r>
        <w:t>SSB 3041</w:t>
      </w:r>
      <w:r>
        <w:tab/>
        <w:t>Arrest Warrant Confidentiality</w:t>
      </w:r>
      <w:r>
        <w:tab/>
        <w:t>Passed Subcommittee</w:t>
      </w:r>
    </w:p>
    <w:p w14:paraId="7E7E2D5A" w14:textId="7849BB54" w:rsidR="005B3FFB" w:rsidRDefault="005B3FFB">
      <w:r>
        <w:t>HSB 524</w:t>
      </w:r>
      <w:r>
        <w:tab/>
        <w:t>Eluding Offenses</w:t>
      </w:r>
      <w:r>
        <w:tab/>
      </w:r>
      <w:r>
        <w:tab/>
      </w:r>
      <w:r>
        <w:tab/>
        <w:t>Passed Subcommittee</w:t>
      </w:r>
    </w:p>
    <w:p w14:paraId="4968E6FE" w14:textId="77777777" w:rsidR="004223C2" w:rsidRDefault="004223C2"/>
    <w:p w14:paraId="3FA483FF" w14:textId="1B4B63D5" w:rsidR="004223C2" w:rsidRDefault="004223C2">
      <w:r>
        <w:t>*SSB 3060 and HSB 551, Member in Good Standing (411), was introduced this week. The House has scheduled a subcommittee for Wednesday January 29</w:t>
      </w:r>
      <w:r w:rsidRPr="004223C2">
        <w:rPr>
          <w:vertAlign w:val="superscript"/>
        </w:rPr>
        <w:t>th</w:t>
      </w:r>
      <w:r>
        <w:t>, The Senate as not set a date as of this report.</w:t>
      </w:r>
    </w:p>
    <w:p w14:paraId="003122E2" w14:textId="7813DB04" w:rsidR="005B3FFB" w:rsidRDefault="005B3FFB"/>
    <w:p w14:paraId="2CC61B05" w14:textId="32B5B3C7" w:rsidR="005B3FFB" w:rsidRDefault="005B3FFB">
      <w:r>
        <w:t>As always, feel free to contact us if you would like specific details on a bill or the legislative process in general.</w:t>
      </w:r>
    </w:p>
    <w:p w14:paraId="7FBEB108" w14:textId="519A74A5" w:rsidR="005B3FFB" w:rsidRDefault="005B3FFB"/>
    <w:p w14:paraId="318C4554" w14:textId="77777777" w:rsidR="005B3FFB" w:rsidRPr="0027474D" w:rsidRDefault="005B3FFB" w:rsidP="005B3FFB">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 xml:space="preserve">Jeff Smith                            </w:t>
      </w:r>
      <w:r>
        <w:rPr>
          <w:rFonts w:asciiTheme="minorHAnsi" w:hAnsiTheme="minorHAnsi" w:cstheme="minorHAnsi"/>
          <w:b/>
          <w:bCs/>
          <w:color w:val="404040"/>
          <w:sz w:val="28"/>
          <w:szCs w:val="28"/>
          <w:u w:color="404040"/>
        </w:rPr>
        <w:t xml:space="preserve">              </w:t>
      </w:r>
      <w:r w:rsidRPr="0027474D">
        <w:rPr>
          <w:rFonts w:asciiTheme="minorHAnsi" w:hAnsiTheme="minorHAnsi" w:cstheme="minorHAnsi"/>
          <w:b/>
          <w:bCs/>
          <w:color w:val="404040"/>
          <w:sz w:val="28"/>
          <w:szCs w:val="28"/>
          <w:u w:color="404040"/>
        </w:rPr>
        <w:t>Maggie Smith-Fitzgerald</w:t>
      </w:r>
    </w:p>
    <w:p w14:paraId="6D4C80E7" w14:textId="77777777" w:rsidR="005B3FFB" w:rsidRPr="0027474D" w:rsidRDefault="00C344B3" w:rsidP="005B3FFB">
      <w:pPr>
        <w:pStyle w:val="Default"/>
        <w:rPr>
          <w:rFonts w:asciiTheme="minorHAnsi" w:hAnsiTheme="minorHAnsi" w:cstheme="minorHAnsi"/>
          <w:b/>
          <w:bCs/>
          <w:color w:val="404040"/>
          <w:sz w:val="28"/>
          <w:szCs w:val="28"/>
          <w:u w:color="404040"/>
        </w:rPr>
      </w:pPr>
      <w:hyperlink r:id="rId4" w:history="1">
        <w:r w:rsidR="005B3FFB" w:rsidRPr="0027474D">
          <w:rPr>
            <w:rStyle w:val="Hyperlink"/>
            <w:rFonts w:asciiTheme="minorHAnsi" w:hAnsiTheme="minorHAnsi" w:cstheme="minorHAnsi"/>
            <w:b/>
            <w:bCs/>
            <w:sz w:val="28"/>
            <w:szCs w:val="28"/>
          </w:rPr>
          <w:t>jeff.g.smith@outlook.com</w:t>
        </w:r>
      </w:hyperlink>
      <w:r w:rsidR="005B3FFB" w:rsidRPr="0027474D">
        <w:rPr>
          <w:rFonts w:asciiTheme="minorHAnsi" w:hAnsiTheme="minorHAnsi" w:cstheme="minorHAnsi"/>
          <w:b/>
          <w:bCs/>
          <w:color w:val="404040"/>
          <w:sz w:val="28"/>
          <w:szCs w:val="28"/>
          <w:u w:color="404040"/>
        </w:rPr>
        <w:t xml:space="preserve">            </w:t>
      </w:r>
      <w:hyperlink r:id="rId5" w:history="1">
        <w:r w:rsidR="005B3FFB" w:rsidRPr="0027474D">
          <w:rPr>
            <w:rStyle w:val="Hyperlink"/>
            <w:rFonts w:asciiTheme="minorHAnsi" w:hAnsiTheme="minorHAnsi" w:cstheme="minorHAnsi"/>
            <w:b/>
            <w:bCs/>
            <w:sz w:val="28"/>
            <w:szCs w:val="28"/>
          </w:rPr>
          <w:t>maggiesmithfitz@outlook.com</w:t>
        </w:r>
      </w:hyperlink>
    </w:p>
    <w:p w14:paraId="2AFA1282" w14:textId="77777777" w:rsidR="005B3FFB" w:rsidRPr="0027474D" w:rsidRDefault="005B3FFB" w:rsidP="005B3FFB">
      <w:pPr>
        <w:pStyle w:val="Default"/>
        <w:rPr>
          <w:rFonts w:asciiTheme="minorHAnsi" w:hAnsiTheme="minorHAnsi" w:cstheme="minorHAnsi"/>
          <w:b/>
          <w:bCs/>
          <w:color w:val="404040"/>
          <w:sz w:val="28"/>
          <w:szCs w:val="28"/>
          <w:u w:color="404040"/>
        </w:rPr>
      </w:pPr>
    </w:p>
    <w:p w14:paraId="56A4D0FA" w14:textId="77777777" w:rsidR="005B3FFB" w:rsidRPr="0027474D" w:rsidRDefault="005B3FFB" w:rsidP="005B3FFB">
      <w:pPr>
        <w:pStyle w:val="Default"/>
        <w:rPr>
          <w:rFonts w:asciiTheme="minorHAnsi" w:hAnsiTheme="minorHAnsi" w:cstheme="minorHAnsi"/>
          <w:b/>
          <w:bCs/>
          <w:color w:val="404040"/>
          <w:sz w:val="28"/>
          <w:szCs w:val="28"/>
          <w:u w:color="404040"/>
        </w:rPr>
      </w:pPr>
      <w:r w:rsidRPr="0027474D">
        <w:rPr>
          <w:rFonts w:asciiTheme="minorHAnsi" w:hAnsiTheme="minorHAnsi" w:cstheme="minorHAnsi"/>
          <w:b/>
          <w:bCs/>
          <w:color w:val="404040"/>
          <w:sz w:val="28"/>
          <w:szCs w:val="28"/>
          <w:u w:color="404040"/>
        </w:rPr>
        <w:t xml:space="preserve">Matt Fitzgerald                      </w:t>
      </w:r>
      <w:r>
        <w:rPr>
          <w:rFonts w:asciiTheme="minorHAnsi" w:hAnsiTheme="minorHAnsi" w:cstheme="minorHAnsi"/>
          <w:b/>
          <w:bCs/>
          <w:color w:val="404040"/>
          <w:sz w:val="28"/>
          <w:szCs w:val="28"/>
          <w:u w:color="404040"/>
        </w:rPr>
        <w:t xml:space="preserve">         </w:t>
      </w:r>
      <w:r w:rsidRPr="0027474D">
        <w:rPr>
          <w:rFonts w:asciiTheme="minorHAnsi" w:hAnsiTheme="minorHAnsi" w:cstheme="minorHAnsi"/>
          <w:b/>
          <w:bCs/>
          <w:color w:val="404040"/>
          <w:sz w:val="28"/>
          <w:szCs w:val="28"/>
          <w:u w:color="404040"/>
        </w:rPr>
        <w:t xml:space="preserve"> Jerry Fitzgerald</w:t>
      </w:r>
    </w:p>
    <w:p w14:paraId="2D79B7C8" w14:textId="32C3C72B" w:rsidR="005B3FFB" w:rsidRPr="00C344B3" w:rsidRDefault="00C344B3" w:rsidP="00C344B3">
      <w:pPr>
        <w:pStyle w:val="Default"/>
        <w:rPr>
          <w:rFonts w:asciiTheme="minorHAnsi" w:hAnsiTheme="minorHAnsi" w:cstheme="minorHAnsi"/>
          <w:b/>
          <w:bCs/>
          <w:color w:val="404040"/>
          <w:sz w:val="28"/>
          <w:szCs w:val="28"/>
          <w:u w:color="404040"/>
        </w:rPr>
      </w:pPr>
      <w:hyperlink r:id="rId6" w:history="1">
        <w:r w:rsidR="005B3FFB" w:rsidRPr="0027474D">
          <w:rPr>
            <w:rStyle w:val="Hyperlink"/>
            <w:rFonts w:asciiTheme="minorHAnsi" w:hAnsiTheme="minorHAnsi" w:cstheme="minorHAnsi"/>
            <w:b/>
            <w:bCs/>
            <w:sz w:val="28"/>
            <w:szCs w:val="28"/>
          </w:rPr>
          <w:t>Mdfitz7575@gmail.com</w:t>
        </w:r>
      </w:hyperlink>
      <w:r w:rsidR="005B3FFB" w:rsidRPr="0027474D">
        <w:rPr>
          <w:rFonts w:asciiTheme="minorHAnsi" w:hAnsiTheme="minorHAnsi" w:cstheme="minorHAnsi"/>
          <w:b/>
          <w:bCs/>
          <w:color w:val="404040"/>
          <w:sz w:val="28"/>
          <w:szCs w:val="28"/>
          <w:u w:color="404040"/>
        </w:rPr>
        <w:t xml:space="preserve">               </w:t>
      </w:r>
      <w:r w:rsidR="005B3FFB">
        <w:rPr>
          <w:rFonts w:asciiTheme="minorHAnsi" w:hAnsiTheme="minorHAnsi" w:cstheme="minorHAnsi"/>
          <w:b/>
          <w:bCs/>
          <w:color w:val="404040"/>
          <w:sz w:val="28"/>
          <w:szCs w:val="28"/>
          <w:u w:color="404040"/>
        </w:rPr>
        <w:t xml:space="preserve"> </w:t>
      </w:r>
      <w:hyperlink r:id="rId7" w:history="1">
        <w:r w:rsidR="005B3FFB" w:rsidRPr="005F68A6">
          <w:rPr>
            <w:rStyle w:val="Hyperlink"/>
            <w:rFonts w:asciiTheme="minorHAnsi" w:hAnsiTheme="minorHAnsi" w:cstheme="minorHAnsi"/>
            <w:b/>
            <w:bCs/>
            <w:sz w:val="28"/>
            <w:szCs w:val="28"/>
          </w:rPr>
          <w:t>fitz1941@outlook.com</w:t>
        </w:r>
      </w:hyperlink>
      <w:bookmarkStart w:id="0" w:name="_GoBack"/>
      <w:bookmarkEnd w:id="0"/>
    </w:p>
    <w:sectPr w:rsidR="005B3FFB" w:rsidRPr="00C344B3"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4223C2"/>
    <w:rsid w:val="005B3FFB"/>
    <w:rsid w:val="007E1BA8"/>
    <w:rsid w:val="00C344B3"/>
    <w:rsid w:val="00CE345D"/>
    <w:rsid w:val="00DA7D42"/>
    <w:rsid w:val="00E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8B1B"/>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4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B3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tz1941@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3</cp:revision>
  <dcterms:created xsi:type="dcterms:W3CDTF">2020-02-11T01:24:00Z</dcterms:created>
  <dcterms:modified xsi:type="dcterms:W3CDTF">2020-02-11T01:24:00Z</dcterms:modified>
</cp:coreProperties>
</file>