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81" w:rsidRDefault="008F5B81" w:rsidP="008F5B81">
      <w:pPr>
        <w:rPr>
          <w:rFonts w:ascii="Comic Sans MS" w:hAnsi="Comic Sans MS"/>
          <w:b/>
          <w:bCs/>
          <w:sz w:val="32"/>
        </w:rPr>
      </w:pPr>
      <w:r>
        <w:rPr>
          <w:noProof/>
        </w:rPr>
        <w:drawing>
          <wp:anchor distT="0" distB="0" distL="114300" distR="114300" simplePos="0" relativeHeight="251659264" behindDoc="0" locked="0" layoutInCell="1" allowOverlap="1">
            <wp:simplePos x="0" y="0"/>
            <wp:positionH relativeFrom="column">
              <wp:posOffset>185420</wp:posOffset>
            </wp:positionH>
            <wp:positionV relativeFrom="paragraph">
              <wp:posOffset>-20955</wp:posOffset>
            </wp:positionV>
            <wp:extent cx="1757680" cy="1454785"/>
            <wp:effectExtent l="25400" t="0" r="0" b="0"/>
            <wp:wrapNone/>
            <wp:docPr id="5" name="Picture 2" descr="iowa-cap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wa-capitol"/>
                    <pic:cNvPicPr>
                      <a:picLocks noChangeAspect="1" noChangeArrowheads="1"/>
                    </pic:cNvPicPr>
                  </pic:nvPicPr>
                  <pic:blipFill>
                    <a:blip r:embed="rId7" cstate="print"/>
                    <a:srcRect/>
                    <a:stretch>
                      <a:fillRect/>
                    </a:stretch>
                  </pic:blipFill>
                  <pic:spPr bwMode="auto">
                    <a:xfrm>
                      <a:off x="0" y="0"/>
                      <a:ext cx="1757680" cy="1454785"/>
                    </a:xfrm>
                    <a:prstGeom prst="rect">
                      <a:avLst/>
                    </a:prstGeom>
                    <a:noFill/>
                  </pic:spPr>
                </pic:pic>
              </a:graphicData>
            </a:graphic>
          </wp:anchor>
        </w:drawing>
      </w:r>
      <w:r>
        <w:tab/>
      </w:r>
      <w:r>
        <w:tab/>
        <w:t xml:space="preserve">                             </w:t>
      </w:r>
      <w:r>
        <w:rPr>
          <w:rFonts w:ascii="Comic Sans MS" w:hAnsi="Comic Sans MS"/>
          <w:b/>
          <w:bCs/>
          <w:sz w:val="32"/>
        </w:rPr>
        <w:t>Iowa Legislative Report</w:t>
      </w:r>
    </w:p>
    <w:p w:rsidR="008F5B81" w:rsidRDefault="008F5B81" w:rsidP="008F5B81">
      <w:pPr>
        <w:rPr>
          <w:rFonts w:ascii="Comic Sans MS" w:hAnsi="Comic Sans MS"/>
          <w:b/>
        </w:rPr>
      </w:pPr>
      <w:r>
        <w:rPr>
          <w:rFonts w:ascii="Comic Sans MS" w:hAnsi="Comic Sans MS"/>
          <w:b/>
          <w:bCs/>
          <w:sz w:val="32"/>
        </w:rPr>
        <w:t xml:space="preserve">                       </w:t>
      </w:r>
      <w:r>
        <w:rPr>
          <w:rFonts w:ascii="Comic Sans MS" w:hAnsi="Comic Sans MS"/>
          <w:b/>
        </w:rPr>
        <w:t>84th</w:t>
      </w:r>
      <w:r w:rsidRPr="00567935">
        <w:rPr>
          <w:rFonts w:ascii="Comic Sans MS" w:hAnsi="Comic Sans MS"/>
          <w:b/>
        </w:rPr>
        <w:t xml:space="preserve"> Iowa General Assembly</w:t>
      </w:r>
    </w:p>
    <w:p w:rsidR="008F5B81" w:rsidRPr="00567935" w:rsidRDefault="008F5B81" w:rsidP="008F5B81">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2012 session</w:t>
      </w:r>
    </w:p>
    <w:p w:rsidR="008F5B81" w:rsidRPr="00530C1C" w:rsidRDefault="008F5B81" w:rsidP="008F5B81">
      <w:pPr>
        <w:rPr>
          <w:rFonts w:ascii="Comic Sans MS" w:hAnsi="Comic Sans MS"/>
          <w:b/>
          <w:bCs/>
          <w:color w:val="0000FF"/>
        </w:rPr>
      </w:pPr>
      <w:r>
        <w:t xml:space="preserve">                        </w:t>
      </w:r>
      <w:r>
        <w:tab/>
      </w:r>
      <w:r>
        <w:tab/>
        <w:t xml:space="preserve">     </w:t>
      </w:r>
      <w:r w:rsidRPr="00530C1C">
        <w:rPr>
          <w:rFonts w:ascii="Comic Sans MS" w:hAnsi="Comic Sans MS"/>
          <w:b/>
          <w:bCs/>
          <w:color w:val="0000FF"/>
        </w:rPr>
        <w:t xml:space="preserve">IA </w:t>
      </w:r>
      <w:r>
        <w:rPr>
          <w:rFonts w:ascii="Comic Sans MS" w:hAnsi="Comic Sans MS"/>
          <w:b/>
          <w:bCs/>
          <w:color w:val="0000FF"/>
        </w:rPr>
        <w:t>State Police</w:t>
      </w:r>
      <w:r w:rsidRPr="00530C1C">
        <w:rPr>
          <w:rFonts w:ascii="Comic Sans MS" w:hAnsi="Comic Sans MS"/>
          <w:b/>
          <w:bCs/>
          <w:color w:val="0000FF"/>
        </w:rPr>
        <w:t xml:space="preserve"> Association</w:t>
      </w:r>
    </w:p>
    <w:p w:rsidR="008F5B81" w:rsidRDefault="008F5B81" w:rsidP="008F5B81">
      <w:pPr>
        <w:rPr>
          <w:rFonts w:ascii="Comic Sans MS" w:hAnsi="Comic Sans MS"/>
          <w:b/>
          <w:bCs/>
          <w:sz w:val="20"/>
        </w:rPr>
      </w:pPr>
      <w:r>
        <w:rPr>
          <w:rFonts w:ascii="Comic Sans MS" w:hAnsi="Comic Sans MS"/>
          <w:b/>
          <w:bCs/>
          <w:sz w:val="32"/>
        </w:rPr>
        <w:t xml:space="preserve">                       </w:t>
      </w:r>
      <w:r>
        <w:rPr>
          <w:rFonts w:ascii="Comic Sans MS" w:hAnsi="Comic Sans MS"/>
          <w:b/>
          <w:bCs/>
          <w:sz w:val="20"/>
        </w:rPr>
        <w:t>Week 2:  January 17 - January 20, 2012</w:t>
      </w:r>
    </w:p>
    <w:p w:rsidR="008F5B81" w:rsidRDefault="008F5B81" w:rsidP="008F5B81">
      <w:pPr>
        <w:rPr>
          <w:rFonts w:ascii="Comic Sans MS" w:hAnsi="Comic Sans MS"/>
          <w:b/>
          <w:bCs/>
          <w:sz w:val="20"/>
        </w:rPr>
      </w:pPr>
      <w:r>
        <w:rPr>
          <w:rFonts w:ascii="Comic Sans MS" w:hAnsi="Comic Sans MS"/>
          <w:b/>
          <w:bCs/>
        </w:rPr>
        <w:t xml:space="preserve">                               </w:t>
      </w:r>
      <w:r>
        <w:rPr>
          <w:rFonts w:ascii="Comic Sans MS" w:hAnsi="Comic Sans MS"/>
          <w:b/>
          <w:bCs/>
          <w:sz w:val="20"/>
        </w:rPr>
        <w:t>Paula Feltner &amp; Mike Heller, Lobbyists</w:t>
      </w:r>
    </w:p>
    <w:p w:rsidR="008F5B81" w:rsidRDefault="008F5B81" w:rsidP="008F5B81">
      <w:pPr>
        <w:rPr>
          <w:rFonts w:ascii="Comic Sans MS" w:hAnsi="Comic Sans MS"/>
          <w:b/>
          <w:bCs/>
          <w:sz w:val="32"/>
        </w:rPr>
      </w:pPr>
    </w:p>
    <w:p w:rsidR="004621C3" w:rsidRPr="005A7035" w:rsidRDefault="004621C3" w:rsidP="004621C3">
      <w:pPr>
        <w:ind w:firstLine="720"/>
        <w:jc w:val="both"/>
        <w:rPr>
          <w:rFonts w:ascii="Arial" w:hAnsi="Arial" w:cs="Calibri"/>
        </w:rPr>
      </w:pPr>
      <w:r w:rsidRPr="005A7035">
        <w:rPr>
          <w:rFonts w:ascii="Arial" w:hAnsi="Arial" w:cs="Calibri"/>
        </w:rPr>
        <w:t xml:space="preserve">The second week of the session was abbreviated by the Martin Luther King Holiday on Monday.  Then toward the end of the week, pending winter storms led most legislators to go home on Thursday afternoon, so the legislature met two-and-a-half days this week.  </w:t>
      </w:r>
    </w:p>
    <w:p w:rsidR="004621C3" w:rsidRPr="005A7035" w:rsidRDefault="004621C3" w:rsidP="004621C3">
      <w:pPr>
        <w:ind w:firstLine="720"/>
        <w:jc w:val="both"/>
        <w:rPr>
          <w:rFonts w:ascii="Arial" w:hAnsi="Arial" w:cs="Calibri"/>
        </w:rPr>
      </w:pPr>
    </w:p>
    <w:p w:rsidR="004621C3" w:rsidRPr="005A7035" w:rsidRDefault="004621C3" w:rsidP="004621C3">
      <w:pPr>
        <w:ind w:firstLine="720"/>
        <w:jc w:val="both"/>
        <w:rPr>
          <w:rFonts w:ascii="Arial" w:hAnsi="Arial" w:cs="Calibri"/>
        </w:rPr>
      </w:pPr>
      <w:r w:rsidRPr="005A7035">
        <w:rPr>
          <w:rFonts w:ascii="Arial" w:hAnsi="Arial" w:cs="Calibri"/>
        </w:rPr>
        <w:t xml:space="preserve">Because of the short week the pace was very heightened and there were committee subcommittee meetings from 7:30 in the morning until well into the evening hours on Tuesday and Wednesday of this week.  Legislators on both sides of the isle seem to be intent on making it a shorter session than last year. </w:t>
      </w:r>
    </w:p>
    <w:p w:rsidR="004621C3" w:rsidRPr="005A7035" w:rsidRDefault="004621C3" w:rsidP="004621C3">
      <w:pPr>
        <w:rPr>
          <w:rFonts w:ascii="Arial" w:hAnsi="Arial"/>
        </w:rPr>
      </w:pPr>
    </w:p>
    <w:p w:rsidR="00F74BE3" w:rsidRPr="005A7035" w:rsidRDefault="004621C3" w:rsidP="004621C3">
      <w:pPr>
        <w:ind w:firstLine="720"/>
        <w:rPr>
          <w:rFonts w:ascii="Arial" w:hAnsi="Arial" w:cstheme="minorHAnsi"/>
        </w:rPr>
      </w:pPr>
      <w:r w:rsidRPr="005A7035">
        <w:rPr>
          <w:rFonts w:ascii="Arial" w:hAnsi="Arial"/>
        </w:rPr>
        <w:t>There were several bills this week of interest to the association that saw some mo</w:t>
      </w:r>
      <w:r w:rsidR="00F74BE3" w:rsidRPr="005A7035">
        <w:rPr>
          <w:rFonts w:ascii="Arial" w:hAnsi="Arial"/>
        </w:rPr>
        <w:t>dest action.  Two bills (</w:t>
      </w:r>
      <w:r w:rsidR="00F74BE3" w:rsidRPr="005A7035">
        <w:rPr>
          <w:rFonts w:ascii="Arial" w:hAnsi="Arial"/>
          <w:b/>
        </w:rPr>
        <w:t>SF2016</w:t>
      </w:r>
      <w:r w:rsidRPr="005A7035">
        <w:rPr>
          <w:rFonts w:ascii="Arial" w:hAnsi="Arial"/>
          <w:b/>
        </w:rPr>
        <w:t xml:space="preserve"> and HSB 545</w:t>
      </w:r>
      <w:r w:rsidR="00F74BE3" w:rsidRPr="005A7035">
        <w:rPr>
          <w:rFonts w:ascii="Arial" w:hAnsi="Arial"/>
          <w:b/>
        </w:rPr>
        <w:t>)</w:t>
      </w:r>
      <w:r w:rsidR="00F74BE3" w:rsidRPr="005A7035">
        <w:rPr>
          <w:rFonts w:ascii="Arial" w:hAnsi="Arial"/>
        </w:rPr>
        <w:t xml:space="preserve"> were introduced in both chambers and subcommittees were called indicating at least the issue will get a hearing. </w:t>
      </w:r>
      <w:r w:rsidR="00F74BE3" w:rsidRPr="005A7035">
        <w:rPr>
          <w:rFonts w:ascii="Arial" w:hAnsi="Arial" w:cstheme="minorHAnsi"/>
        </w:rPr>
        <w:t xml:space="preserve">The bills require the state universities and the community colleges to waive tuition and fees for an undergrad who is the child of a public safety employee who was killed in the line of duty.  The student must be a resident of Iowa and </w:t>
      </w:r>
      <w:proofErr w:type="gramStart"/>
      <w:r w:rsidR="00F74BE3" w:rsidRPr="005A7035">
        <w:rPr>
          <w:rFonts w:ascii="Arial" w:hAnsi="Arial" w:cstheme="minorHAnsi"/>
        </w:rPr>
        <w:t>under</w:t>
      </w:r>
      <w:proofErr w:type="gramEnd"/>
      <w:r w:rsidR="00F74BE3" w:rsidRPr="005A7035">
        <w:rPr>
          <w:rFonts w:ascii="Arial" w:hAnsi="Arial" w:cstheme="minorHAnsi"/>
        </w:rPr>
        <w:t xml:space="preserve"> 26, or if a veteran, under 30, and to not be a convicted felon.  It also allows the child of a public safety employee who meets these conditions to continue coverage under the applicable group health plan.  A subcommittee on the bill is scheduled for this next Monday in the Senate.</w:t>
      </w:r>
    </w:p>
    <w:p w:rsidR="00F74BE3" w:rsidRPr="005A7035" w:rsidRDefault="00F74BE3" w:rsidP="004621C3">
      <w:pPr>
        <w:ind w:firstLine="720"/>
        <w:rPr>
          <w:rFonts w:ascii="Arial" w:hAnsi="Arial" w:cstheme="minorHAnsi"/>
        </w:rPr>
      </w:pPr>
    </w:p>
    <w:p w:rsidR="005A7035" w:rsidRPr="005A7035" w:rsidRDefault="00F74BE3" w:rsidP="004621C3">
      <w:pPr>
        <w:ind w:firstLine="720"/>
        <w:rPr>
          <w:rStyle w:val="t"/>
          <w:rFonts w:ascii="Arial" w:hAnsi="Arial"/>
        </w:rPr>
      </w:pPr>
      <w:r w:rsidRPr="005A7035">
        <w:rPr>
          <w:rFonts w:ascii="Arial" w:hAnsi="Arial" w:cstheme="minorHAnsi"/>
        </w:rPr>
        <w:t>Another issue which received some attention is the traffic camera issue.</w:t>
      </w:r>
      <w:r w:rsidR="00CB61E3" w:rsidRPr="005A7035">
        <w:rPr>
          <w:rFonts w:ascii="Arial" w:hAnsi="Arial" w:cstheme="minorHAnsi"/>
        </w:rPr>
        <w:t xml:space="preserve"> </w:t>
      </w:r>
      <w:r w:rsidR="00CB61E3" w:rsidRPr="005A7035">
        <w:rPr>
          <w:rStyle w:val="t"/>
          <w:rFonts w:ascii="Arial" w:hAnsi="Arial"/>
        </w:rPr>
        <w:t>A bill has been introduced in the House (</w:t>
      </w:r>
      <w:r w:rsidR="00CB61E3" w:rsidRPr="005A7035">
        <w:rPr>
          <w:rStyle w:val="t"/>
          <w:rFonts w:ascii="Arial" w:hAnsi="Arial" w:cstheme="minorHAnsi"/>
          <w:b/>
        </w:rPr>
        <w:t>HF 2048 TRAFFIC CAMERA BAN</w:t>
      </w:r>
      <w:r w:rsidR="00CB61E3" w:rsidRPr="005A7035">
        <w:rPr>
          <w:rStyle w:val="t"/>
          <w:rFonts w:ascii="Arial" w:hAnsi="Arial" w:cstheme="minorHAnsi"/>
        </w:rPr>
        <w:t>) and a resolution proposing a constitutional amendment to ban traffic cameras has also been introduced (</w:t>
      </w:r>
      <w:r w:rsidR="00CB61E3" w:rsidRPr="005A7035">
        <w:rPr>
          <w:rStyle w:val="t"/>
          <w:rFonts w:ascii="Arial" w:hAnsi="Arial" w:cstheme="minorHAnsi"/>
          <w:b/>
        </w:rPr>
        <w:t>HJR 2003</w:t>
      </w:r>
      <w:r w:rsidR="00CB61E3" w:rsidRPr="005A7035">
        <w:rPr>
          <w:rStyle w:val="t"/>
          <w:rFonts w:ascii="Arial" w:hAnsi="Arial" w:cstheme="minorHAnsi"/>
        </w:rPr>
        <w:t xml:space="preserve">).  Remember that the House approved </w:t>
      </w:r>
      <w:r w:rsidR="00CB61E3" w:rsidRPr="005A7035">
        <w:rPr>
          <w:rFonts w:ascii="Arial" w:hAnsi="Arial"/>
          <w:b/>
        </w:rPr>
        <w:t xml:space="preserve">HF 549 TRAFFIC CAMERA AUTHORIZATION </w:t>
      </w:r>
      <w:r w:rsidR="00CB61E3" w:rsidRPr="005A7035">
        <w:rPr>
          <w:rFonts w:ascii="Arial" w:hAnsi="Arial"/>
        </w:rPr>
        <w:t xml:space="preserve">on an 89-9 vote last year.  That bill limits traffic camera fines to $50.  </w:t>
      </w:r>
      <w:r w:rsidR="00CB61E3" w:rsidRPr="005A7035">
        <w:rPr>
          <w:rFonts w:ascii="Arial" w:hAnsi="Arial"/>
          <w:b/>
        </w:rPr>
        <w:t>HF 549</w:t>
      </w:r>
      <w:r w:rsidR="00CB61E3" w:rsidRPr="005A7035">
        <w:rPr>
          <w:rFonts w:ascii="Arial" w:hAnsi="Arial"/>
        </w:rPr>
        <w:t xml:space="preserve"> is currently in Senate Judiciary Committee.  </w:t>
      </w:r>
      <w:r w:rsidR="00CB61E3" w:rsidRPr="005A7035">
        <w:rPr>
          <w:rStyle w:val="t"/>
          <w:rFonts w:ascii="Arial" w:hAnsi="Arial"/>
        </w:rPr>
        <w:t xml:space="preserve">Governor </w:t>
      </w:r>
      <w:proofErr w:type="spellStart"/>
      <w:r w:rsidR="00CB61E3" w:rsidRPr="005A7035">
        <w:rPr>
          <w:rStyle w:val="t"/>
          <w:rFonts w:ascii="Arial" w:hAnsi="Arial"/>
        </w:rPr>
        <w:t>Branstad</w:t>
      </w:r>
      <w:proofErr w:type="spellEnd"/>
      <w:r w:rsidR="00CB61E3" w:rsidRPr="005A7035">
        <w:rPr>
          <w:rStyle w:val="t"/>
          <w:rFonts w:ascii="Arial" w:hAnsi="Arial"/>
        </w:rPr>
        <w:t xml:space="preserve"> said Friday that he would sign a ban on automated traffic cameras if a bill makes it to his desk.</w:t>
      </w:r>
    </w:p>
    <w:p w:rsidR="005A7035" w:rsidRPr="005A7035" w:rsidRDefault="005A7035" w:rsidP="004621C3">
      <w:pPr>
        <w:ind w:firstLine="720"/>
        <w:rPr>
          <w:rStyle w:val="t"/>
          <w:rFonts w:ascii="Arial" w:hAnsi="Arial"/>
        </w:rPr>
      </w:pPr>
    </w:p>
    <w:p w:rsidR="005A7035" w:rsidRPr="005A7035" w:rsidRDefault="005A7035" w:rsidP="005A7035">
      <w:pPr>
        <w:rPr>
          <w:rFonts w:ascii="Arial" w:hAnsi="Arial"/>
        </w:rPr>
      </w:pPr>
    </w:p>
    <w:p w:rsidR="005A7035" w:rsidRPr="005A7035" w:rsidRDefault="005A7035" w:rsidP="005A7035">
      <w:pPr>
        <w:ind w:firstLine="720"/>
        <w:rPr>
          <w:rFonts w:ascii="Arial" w:hAnsi="Arial"/>
        </w:rPr>
      </w:pPr>
      <w:r w:rsidRPr="005A7035">
        <w:rPr>
          <w:rFonts w:ascii="Arial" w:hAnsi="Arial"/>
        </w:rPr>
        <w:t xml:space="preserve">Budget subs met for the first time this week. There were presentations on the Governors </w:t>
      </w:r>
      <w:r w:rsidRPr="005A7035">
        <w:rPr>
          <w:rFonts w:ascii="Arial" w:hAnsi="Arial"/>
          <w:b/>
        </w:rPr>
        <w:t>FY 2013</w:t>
      </w:r>
      <w:r w:rsidRPr="005A7035">
        <w:rPr>
          <w:rFonts w:ascii="Arial" w:hAnsi="Arial"/>
        </w:rPr>
        <w:t xml:space="preserve"> Recommendations.  The category of Public Safety is responsible for 11.7% of the Governor’s budget recommendations. The Governor is recommending FY 2013 General Fund appropriations totaling </w:t>
      </w:r>
      <w:r w:rsidRPr="005A7035">
        <w:rPr>
          <w:rFonts w:ascii="Arial" w:hAnsi="Arial"/>
          <w:b/>
        </w:rPr>
        <w:t>$80.6 million</w:t>
      </w:r>
      <w:r w:rsidRPr="005A7035">
        <w:rPr>
          <w:rFonts w:ascii="Arial" w:hAnsi="Arial"/>
        </w:rPr>
        <w:t xml:space="preserve">. This is </w:t>
      </w:r>
      <w:r w:rsidRPr="005A7035">
        <w:rPr>
          <w:rFonts w:ascii="Arial" w:hAnsi="Arial"/>
          <w:b/>
        </w:rPr>
        <w:t>no change</w:t>
      </w:r>
      <w:r w:rsidRPr="005A7035">
        <w:rPr>
          <w:rFonts w:ascii="Arial" w:hAnsi="Arial"/>
        </w:rPr>
        <w:t xml:space="preserve"> compared to estimated FY 2012. The Law enforcement Academy is responsible for .1%. </w:t>
      </w:r>
      <w:proofErr w:type="gramStart"/>
      <w:r w:rsidRPr="005A7035">
        <w:rPr>
          <w:rFonts w:ascii="Arial" w:hAnsi="Arial"/>
        </w:rPr>
        <w:t>or</w:t>
      </w:r>
      <w:proofErr w:type="gramEnd"/>
      <w:r w:rsidRPr="005A7035">
        <w:rPr>
          <w:rFonts w:ascii="Arial" w:hAnsi="Arial"/>
        </w:rPr>
        <w:t xml:space="preserve"> $969,000. This is an </w:t>
      </w:r>
      <w:r w:rsidRPr="005A7035">
        <w:rPr>
          <w:rFonts w:ascii="Arial" w:hAnsi="Arial"/>
          <w:b/>
        </w:rPr>
        <w:t>increase of</w:t>
      </w:r>
      <w:r w:rsidRPr="005A7035">
        <w:rPr>
          <w:rFonts w:ascii="Arial" w:hAnsi="Arial"/>
        </w:rPr>
        <w:t xml:space="preserve"> </w:t>
      </w:r>
      <w:r w:rsidRPr="005A7035">
        <w:rPr>
          <w:rFonts w:ascii="Arial" w:hAnsi="Arial"/>
          <w:b/>
        </w:rPr>
        <w:t xml:space="preserve">$100,000 </w:t>
      </w:r>
      <w:r w:rsidRPr="005A7035">
        <w:rPr>
          <w:rFonts w:ascii="Arial" w:hAnsi="Arial"/>
          <w:b/>
        </w:rPr>
        <w:lastRenderedPageBreak/>
        <w:t>(11.5%)</w:t>
      </w:r>
      <w:r w:rsidRPr="005A7035">
        <w:rPr>
          <w:rFonts w:ascii="Arial" w:hAnsi="Arial"/>
        </w:rPr>
        <w:t xml:space="preserve"> compared to estimated FY 2012 to offset the decline in basic enrollments from local governments. </w:t>
      </w:r>
    </w:p>
    <w:p w:rsidR="005A7035" w:rsidRPr="005A7035" w:rsidRDefault="005A7035" w:rsidP="005A7035">
      <w:pPr>
        <w:ind w:firstLine="720"/>
        <w:rPr>
          <w:rFonts w:ascii="Arial" w:hAnsi="Arial"/>
        </w:rPr>
      </w:pPr>
      <w:r w:rsidRPr="005A7035">
        <w:rPr>
          <w:rFonts w:ascii="Arial" w:hAnsi="Arial"/>
        </w:rPr>
        <w:tab/>
        <w:t xml:space="preserve"> </w:t>
      </w:r>
    </w:p>
    <w:p w:rsidR="005A7035" w:rsidRDefault="005A7035" w:rsidP="005A7035">
      <w:pPr>
        <w:pStyle w:val="NormalWeb"/>
        <w:spacing w:before="2" w:after="2"/>
        <w:ind w:firstLine="720"/>
        <w:rPr>
          <w:rFonts w:ascii="Arial" w:hAnsi="Arial"/>
          <w:sz w:val="24"/>
        </w:rPr>
      </w:pPr>
      <w:r w:rsidRPr="005A7035">
        <w:rPr>
          <w:rFonts w:ascii="Arial" w:hAnsi="Arial"/>
          <w:bCs/>
          <w:iCs/>
          <w:sz w:val="24"/>
        </w:rPr>
        <w:t xml:space="preserve">The budget documents also provide money for the </w:t>
      </w:r>
      <w:r w:rsidRPr="005A7035">
        <w:rPr>
          <w:rFonts w:ascii="Arial" w:hAnsi="Arial"/>
          <w:b/>
          <w:bCs/>
          <w:iCs/>
          <w:sz w:val="24"/>
        </w:rPr>
        <w:t xml:space="preserve">Narrowband Mandate and State Agency Communications Systems.  </w:t>
      </w:r>
      <w:r w:rsidRPr="005A7035">
        <w:rPr>
          <w:rFonts w:ascii="Arial" w:hAnsi="Arial"/>
          <w:i/>
          <w:iCs/>
          <w:sz w:val="24"/>
        </w:rPr>
        <w:t xml:space="preserve"> </w:t>
      </w:r>
      <w:r w:rsidRPr="005A7035">
        <w:rPr>
          <w:rFonts w:ascii="Arial" w:hAnsi="Arial"/>
          <w:sz w:val="24"/>
        </w:rPr>
        <w:t>The Federal Communications Commission mandated that all nonfederal public safety license holders on frequencies ranging from 150-512 MHz reduce their operating bandwidth from 25 kHz to 12.5 kHz narrowband channels and update their operating licenses by</w:t>
      </w:r>
      <w:r w:rsidRPr="00786758">
        <w:rPr>
          <w:rFonts w:ascii="Arial" w:hAnsi="Arial"/>
          <w:sz w:val="24"/>
        </w:rPr>
        <w:t xml:space="preserve"> </w:t>
      </w:r>
      <w:r w:rsidRPr="00786758">
        <w:rPr>
          <w:rFonts w:ascii="Arial" w:hAnsi="Arial"/>
          <w:b/>
          <w:sz w:val="24"/>
        </w:rPr>
        <w:t>January 1, 2013.</w:t>
      </w:r>
      <w:r w:rsidRPr="00786758">
        <w:rPr>
          <w:rFonts w:ascii="Arial" w:hAnsi="Arial"/>
          <w:sz w:val="24"/>
        </w:rPr>
        <w:t xml:space="preserve"> Failure to do so may result in the loss of communication capabilities and fines. </w:t>
      </w:r>
    </w:p>
    <w:p w:rsidR="005A7035" w:rsidRDefault="005A7035" w:rsidP="005A7035">
      <w:pPr>
        <w:pStyle w:val="NormalWeb"/>
        <w:spacing w:before="2" w:after="2"/>
        <w:ind w:firstLine="720"/>
        <w:rPr>
          <w:rFonts w:ascii="Arial" w:hAnsi="Arial"/>
          <w:sz w:val="24"/>
        </w:rPr>
      </w:pPr>
    </w:p>
    <w:p w:rsidR="005A7035" w:rsidRDefault="005A7035" w:rsidP="005A7035">
      <w:pPr>
        <w:pStyle w:val="NormalWeb"/>
        <w:spacing w:before="2" w:after="2"/>
        <w:ind w:firstLine="720"/>
        <w:rPr>
          <w:rFonts w:ascii="Arial" w:hAnsi="Arial"/>
          <w:sz w:val="24"/>
        </w:rPr>
      </w:pPr>
      <w:r w:rsidRPr="00786758">
        <w:rPr>
          <w:rFonts w:ascii="Arial" w:hAnsi="Arial"/>
          <w:sz w:val="24"/>
        </w:rPr>
        <w:t xml:space="preserve">Most State public safety radio systems use 25.0 kHz channels. </w:t>
      </w:r>
      <w:proofErr w:type="spellStart"/>
      <w:r w:rsidRPr="00786758">
        <w:rPr>
          <w:rFonts w:ascii="Arial" w:hAnsi="Arial"/>
          <w:sz w:val="24"/>
        </w:rPr>
        <w:t>Narrowbanding</w:t>
      </w:r>
      <w:proofErr w:type="spellEnd"/>
      <w:r w:rsidRPr="00786758">
        <w:rPr>
          <w:rFonts w:ascii="Arial" w:hAnsi="Arial"/>
          <w:sz w:val="24"/>
        </w:rPr>
        <w:t xml:space="preserve"> to 12.5 kHz will </w:t>
      </w:r>
      <w:r>
        <w:rPr>
          <w:rFonts w:ascii="Arial" w:hAnsi="Arial"/>
          <w:sz w:val="24"/>
        </w:rPr>
        <w:t xml:space="preserve">allegedly </w:t>
      </w:r>
      <w:r w:rsidRPr="00786758">
        <w:rPr>
          <w:rFonts w:ascii="Arial" w:hAnsi="Arial"/>
          <w:sz w:val="24"/>
        </w:rPr>
        <w:t>affect radio and pager coverage. Agencies that narrowband in analog will have further reductions of coverage. The mandate affects several agencies, including the Departments of Public Safety, Transportation, Natural Resources, Public Health, Agriculture and La</w:t>
      </w:r>
      <w:r>
        <w:rPr>
          <w:rFonts w:ascii="Arial" w:hAnsi="Arial"/>
          <w:sz w:val="24"/>
        </w:rPr>
        <w:t>nd Stewardship, and Corrections.</w:t>
      </w:r>
      <w:r w:rsidRPr="00786758">
        <w:rPr>
          <w:rFonts w:ascii="Arial" w:hAnsi="Arial"/>
          <w:sz w:val="24"/>
        </w:rPr>
        <w:t xml:space="preserve"> </w:t>
      </w:r>
    </w:p>
    <w:p w:rsidR="005A7035" w:rsidRPr="00786758" w:rsidRDefault="005A7035" w:rsidP="005A7035">
      <w:pPr>
        <w:pStyle w:val="NormalWeb"/>
        <w:spacing w:before="2" w:after="2"/>
        <w:ind w:firstLine="720"/>
        <w:rPr>
          <w:rFonts w:ascii="Arial" w:hAnsi="Arial"/>
          <w:sz w:val="24"/>
        </w:rPr>
      </w:pPr>
    </w:p>
    <w:p w:rsidR="005A7035" w:rsidRDefault="005A7035" w:rsidP="005A7035">
      <w:pPr>
        <w:pStyle w:val="NormalWeb"/>
        <w:spacing w:before="2" w:after="2"/>
        <w:ind w:firstLine="720"/>
        <w:rPr>
          <w:rFonts w:ascii="Arial" w:hAnsi="Arial"/>
          <w:sz w:val="24"/>
        </w:rPr>
      </w:pPr>
      <w:r w:rsidRPr="00786758">
        <w:rPr>
          <w:rFonts w:ascii="Arial" w:hAnsi="Arial"/>
          <w:sz w:val="24"/>
        </w:rPr>
        <w:t xml:space="preserve">The Departments of Public Health and Agriculture and Land Stewardship reported that their radios have been </w:t>
      </w:r>
      <w:proofErr w:type="spellStart"/>
      <w:r w:rsidRPr="00786758">
        <w:rPr>
          <w:rFonts w:ascii="Arial" w:hAnsi="Arial"/>
          <w:sz w:val="24"/>
        </w:rPr>
        <w:t>narrowbanded</w:t>
      </w:r>
      <w:proofErr w:type="spellEnd"/>
      <w:r w:rsidRPr="00786758">
        <w:rPr>
          <w:rFonts w:ascii="Arial" w:hAnsi="Arial"/>
          <w:sz w:val="24"/>
        </w:rPr>
        <w:t xml:space="preserve">. </w:t>
      </w:r>
      <w:r>
        <w:rPr>
          <w:rFonts w:ascii="Arial" w:hAnsi="Arial"/>
          <w:sz w:val="24"/>
        </w:rPr>
        <w:t xml:space="preserve"> </w:t>
      </w:r>
      <w:r w:rsidRPr="00786758">
        <w:rPr>
          <w:rFonts w:ascii="Arial" w:hAnsi="Arial"/>
          <w:sz w:val="24"/>
        </w:rPr>
        <w:t>The DOT has begun the process of upgrading their radios using funds from the Road Use Tax Fund and the Primary Road Fund, via the Material an</w:t>
      </w:r>
      <w:r>
        <w:rPr>
          <w:rFonts w:ascii="Arial" w:hAnsi="Arial"/>
          <w:sz w:val="24"/>
        </w:rPr>
        <w:t>d Equipment Revolving Fund</w:t>
      </w:r>
      <w:r w:rsidRPr="00786758">
        <w:rPr>
          <w:rFonts w:ascii="Arial" w:hAnsi="Arial"/>
          <w:color w:val="0000FF"/>
          <w:sz w:val="24"/>
        </w:rPr>
        <w:t xml:space="preserve">. </w:t>
      </w:r>
      <w:r w:rsidRPr="00786758">
        <w:rPr>
          <w:rFonts w:ascii="Arial" w:hAnsi="Arial"/>
          <w:sz w:val="24"/>
        </w:rPr>
        <w:t xml:space="preserve">The Department of Natural Resources (DNR) received authorization in SF 509 (FY 2012 Agriculture and Natural Resources Appropriations Act) to use </w:t>
      </w:r>
      <w:proofErr w:type="spellStart"/>
      <w:r w:rsidRPr="00786758">
        <w:rPr>
          <w:rFonts w:ascii="Arial" w:hAnsi="Arial"/>
          <w:sz w:val="24"/>
        </w:rPr>
        <w:t>unappropriated</w:t>
      </w:r>
      <w:proofErr w:type="spellEnd"/>
      <w:r w:rsidRPr="00786758">
        <w:rPr>
          <w:rFonts w:ascii="Arial" w:hAnsi="Arial"/>
          <w:sz w:val="24"/>
        </w:rPr>
        <w:t xml:space="preserve"> funds in the Fish and Game Protection Fund to purchase the radios. </w:t>
      </w:r>
      <w:r>
        <w:rPr>
          <w:rFonts w:ascii="Arial" w:hAnsi="Arial"/>
          <w:sz w:val="24"/>
        </w:rPr>
        <w:t xml:space="preserve"> </w:t>
      </w:r>
      <w:r w:rsidRPr="00786758">
        <w:rPr>
          <w:rFonts w:ascii="Arial" w:hAnsi="Arial"/>
          <w:sz w:val="24"/>
        </w:rPr>
        <w:t>As of December 2011, the DNR has issued an RFP for that effort.</w:t>
      </w:r>
      <w:r>
        <w:rPr>
          <w:rFonts w:ascii="Arial" w:hAnsi="Arial"/>
          <w:sz w:val="24"/>
        </w:rPr>
        <w:t xml:space="preserve"> </w:t>
      </w:r>
    </w:p>
    <w:p w:rsidR="005A7035" w:rsidRDefault="005A7035" w:rsidP="005A7035">
      <w:pPr>
        <w:pStyle w:val="NormalWeb"/>
        <w:spacing w:before="2" w:after="2"/>
        <w:ind w:firstLine="720"/>
        <w:rPr>
          <w:rFonts w:ascii="Arial" w:hAnsi="Arial"/>
          <w:sz w:val="24"/>
        </w:rPr>
      </w:pPr>
    </w:p>
    <w:p w:rsidR="005A7035" w:rsidRDefault="005A7035" w:rsidP="005A7035">
      <w:pPr>
        <w:pStyle w:val="NormalWeb"/>
        <w:spacing w:before="2" w:after="2"/>
        <w:ind w:firstLine="720"/>
        <w:rPr>
          <w:rFonts w:ascii="Arial" w:hAnsi="Arial"/>
          <w:sz w:val="24"/>
        </w:rPr>
      </w:pPr>
      <w:r w:rsidRPr="00786758">
        <w:rPr>
          <w:rFonts w:ascii="Arial" w:hAnsi="Arial"/>
          <w:sz w:val="24"/>
        </w:rPr>
        <w:t xml:space="preserve">In HF 648 </w:t>
      </w:r>
      <w:r>
        <w:rPr>
          <w:rFonts w:ascii="Arial" w:hAnsi="Arial"/>
          <w:sz w:val="24"/>
        </w:rPr>
        <w:t xml:space="preserve">last year </w:t>
      </w:r>
      <w:r w:rsidRPr="00786758">
        <w:rPr>
          <w:rFonts w:ascii="Arial" w:hAnsi="Arial"/>
          <w:sz w:val="24"/>
        </w:rPr>
        <w:t xml:space="preserve">(FY 2012 Infrastructure Appropriations Act), the DPS received </w:t>
      </w:r>
      <w:r w:rsidRPr="00107F7F">
        <w:rPr>
          <w:rFonts w:ascii="Arial" w:hAnsi="Arial"/>
          <w:b/>
          <w:sz w:val="24"/>
        </w:rPr>
        <w:t>$2.5 million annually</w:t>
      </w:r>
      <w:r w:rsidRPr="00786758">
        <w:rPr>
          <w:rFonts w:ascii="Arial" w:hAnsi="Arial"/>
          <w:sz w:val="24"/>
        </w:rPr>
        <w:t xml:space="preserve"> from the Technology Reinvestment Fund for FY 2012 through FY 2014 to work toward achieving compliance and upgrading their radio equipment and work toward a goal of interoperability. The DPS is purchasing radios through an existing State Master Agreement established through the Department of Administrative Services. The Department of Corrections (DOC) did not receive funding for upgrades in FY 2012, but will require funding for upgrades in order to meet the mandate. </w:t>
      </w:r>
      <w:r>
        <w:rPr>
          <w:rFonts w:ascii="Arial" w:hAnsi="Arial"/>
          <w:sz w:val="24"/>
        </w:rPr>
        <w:t xml:space="preserve"> </w:t>
      </w:r>
    </w:p>
    <w:p w:rsidR="005A7035" w:rsidRDefault="005A7035" w:rsidP="005A7035">
      <w:pPr>
        <w:pStyle w:val="NormalWeb"/>
        <w:spacing w:before="2" w:after="2"/>
        <w:ind w:firstLine="720"/>
        <w:rPr>
          <w:rFonts w:ascii="Arial" w:hAnsi="Arial"/>
          <w:sz w:val="24"/>
        </w:rPr>
      </w:pPr>
    </w:p>
    <w:p w:rsidR="005A7035" w:rsidRPr="00A046D2" w:rsidRDefault="005A7035" w:rsidP="005A7035">
      <w:pPr>
        <w:pStyle w:val="NormalWeb"/>
        <w:spacing w:before="2" w:after="2"/>
        <w:ind w:firstLine="720"/>
        <w:rPr>
          <w:rFonts w:ascii="Arial" w:hAnsi="Arial"/>
          <w:b/>
          <w:sz w:val="24"/>
        </w:rPr>
      </w:pPr>
      <w:r w:rsidRPr="00786758">
        <w:rPr>
          <w:rFonts w:ascii="Arial" w:hAnsi="Arial"/>
          <w:sz w:val="24"/>
        </w:rPr>
        <w:t xml:space="preserve">Per HF 648, the DPS is required to report on the status of efforts and estimated needs and costs for DPS, DOC, and DNR to meet the federal </w:t>
      </w:r>
      <w:proofErr w:type="spellStart"/>
      <w:r w:rsidRPr="00786758">
        <w:rPr>
          <w:rFonts w:ascii="Arial" w:hAnsi="Arial"/>
          <w:sz w:val="24"/>
        </w:rPr>
        <w:t>narrowbanding</w:t>
      </w:r>
      <w:proofErr w:type="spellEnd"/>
      <w:r w:rsidRPr="00786758">
        <w:rPr>
          <w:rFonts w:ascii="Arial" w:hAnsi="Arial"/>
          <w:sz w:val="24"/>
        </w:rPr>
        <w:t xml:space="preserve"> mandate. </w:t>
      </w:r>
      <w:r>
        <w:rPr>
          <w:rFonts w:ascii="Arial" w:hAnsi="Arial"/>
          <w:sz w:val="24"/>
        </w:rPr>
        <w:t xml:space="preserve"> </w:t>
      </w:r>
      <w:r w:rsidRPr="00786758">
        <w:rPr>
          <w:rFonts w:ascii="Arial" w:hAnsi="Arial"/>
          <w:sz w:val="24"/>
        </w:rPr>
        <w:t xml:space="preserve">The report is due to the Legislative Services Agency and Department of Management by January 13, 2012. </w:t>
      </w:r>
      <w:r>
        <w:rPr>
          <w:rFonts w:ascii="Arial" w:hAnsi="Arial"/>
          <w:sz w:val="24"/>
        </w:rPr>
        <w:t xml:space="preserve"> </w:t>
      </w:r>
      <w:r w:rsidRPr="00107F7F">
        <w:rPr>
          <w:rFonts w:ascii="Arial" w:hAnsi="Arial"/>
          <w:b/>
          <w:iCs/>
          <w:sz w:val="24"/>
        </w:rPr>
        <w:t>The Governor is recommending $3.5 million from the RIIF</w:t>
      </w:r>
      <w:r>
        <w:rPr>
          <w:rFonts w:ascii="Arial" w:hAnsi="Arial"/>
          <w:b/>
          <w:iCs/>
          <w:sz w:val="24"/>
        </w:rPr>
        <w:t xml:space="preserve"> (infrastructure fund)</w:t>
      </w:r>
      <w:r w:rsidRPr="00107F7F">
        <w:rPr>
          <w:rFonts w:ascii="Arial" w:hAnsi="Arial"/>
          <w:b/>
          <w:iCs/>
          <w:sz w:val="24"/>
        </w:rPr>
        <w:t xml:space="preserve"> to the Department of Corrections for FY 2013 for purposes of complying with the mandate. In addition, the previously enacted appropriations for radio communications upgrades for the Department of Public Safety for FY 2013 and FY 2014 from the Technology </w:t>
      </w:r>
      <w:r w:rsidRPr="00A046D2">
        <w:rPr>
          <w:rFonts w:ascii="Arial" w:hAnsi="Arial"/>
          <w:b/>
          <w:iCs/>
          <w:sz w:val="24"/>
        </w:rPr>
        <w:t xml:space="preserve">Reinvestment Fund are maintained. </w:t>
      </w:r>
      <w:r w:rsidRPr="00A046D2">
        <w:rPr>
          <w:rFonts w:ascii="Arial" w:hAnsi="Arial"/>
          <w:sz w:val="24"/>
        </w:rPr>
        <w:t xml:space="preserve">See the link below if you want more details on the Governor’s recommended budget:  </w:t>
      </w:r>
      <w:hyperlink r:id="rId8" w:history="1">
        <w:r w:rsidRPr="00A046D2">
          <w:rPr>
            <w:rStyle w:val="Hyperlink"/>
            <w:rFonts w:ascii="Arial" w:hAnsi="Arial"/>
            <w:sz w:val="24"/>
          </w:rPr>
          <w:t>https://www.legis.iowa.gov/DOCS/lsaReports/BudgetAnalysis/LSASummaryFY2013BudgetAndGovernorsRecommendations.pdf</w:t>
        </w:r>
      </w:hyperlink>
    </w:p>
    <w:p w:rsidR="005A7035" w:rsidRPr="004904C7" w:rsidRDefault="005A7035" w:rsidP="005A7035"/>
    <w:p w:rsidR="005A7035" w:rsidRPr="005A7035" w:rsidRDefault="005A7035" w:rsidP="005A7035">
      <w:pPr>
        <w:ind w:firstLine="720"/>
        <w:rPr>
          <w:rFonts w:ascii="Arial" w:hAnsi="Arial"/>
        </w:rPr>
      </w:pPr>
      <w:r w:rsidRPr="005A7035">
        <w:rPr>
          <w:rFonts w:ascii="Arial" w:hAnsi="Arial"/>
        </w:rPr>
        <w:t>The last interim pension committee will be meeting on November 30</w:t>
      </w:r>
      <w:r w:rsidRPr="005A7035">
        <w:rPr>
          <w:rFonts w:ascii="Arial" w:hAnsi="Arial"/>
          <w:vertAlign w:val="superscript"/>
        </w:rPr>
        <w:t>th</w:t>
      </w:r>
      <w:r w:rsidRPr="005A7035">
        <w:rPr>
          <w:rFonts w:ascii="Arial" w:hAnsi="Arial"/>
        </w:rPr>
        <w:t xml:space="preserve">.  We are hoping the committee will not advance recommendations to any changes in the 411 system and are working with legislators toward that end.  In the meantime we are hoping that you are contacting legislators in your district – your Senator and your Representative – to ask them to make </w:t>
      </w:r>
      <w:r w:rsidRPr="005A7035">
        <w:rPr>
          <w:rFonts w:ascii="Arial" w:hAnsi="Arial"/>
          <w:b/>
        </w:rPr>
        <w:t>NO CHANGES</w:t>
      </w:r>
      <w:r w:rsidRPr="005A7035">
        <w:rPr>
          <w:rFonts w:ascii="Arial" w:hAnsi="Arial"/>
        </w:rPr>
        <w:t xml:space="preserve"> in the 411 system.  Has every board member done that?  If so, please give us your feedback.</w:t>
      </w:r>
    </w:p>
    <w:p w:rsidR="005A7035" w:rsidRPr="005A7035" w:rsidRDefault="005A7035" w:rsidP="005A7035">
      <w:pPr>
        <w:ind w:firstLine="720"/>
        <w:rPr>
          <w:rFonts w:ascii="Arial" w:hAnsi="Arial"/>
        </w:rPr>
      </w:pPr>
    </w:p>
    <w:p w:rsidR="005A7035" w:rsidRPr="005A7035" w:rsidRDefault="005A7035" w:rsidP="005A7035">
      <w:pPr>
        <w:ind w:firstLine="720"/>
        <w:rPr>
          <w:rFonts w:ascii="Arial" w:hAnsi="Arial"/>
          <w:b/>
        </w:rPr>
      </w:pPr>
      <w:r w:rsidRPr="005A7035">
        <w:rPr>
          <w:rFonts w:ascii="Arial" w:hAnsi="Arial"/>
          <w:b/>
        </w:rPr>
        <w:t>It is even more critical to get our members to talk to legislators.  The board accepted responsibilities for different parts of the state.  Please make calls to those departments to get people mobilized.  Get people the legislator’s districts to write letters to their own legislators.  If they don’t know who they are, call us and we can give them those names.  EMAILS ARE NOT AS EFFECTIVE – more often than not they are read and deleted by staff.  Ask the legislators to meet for coffee to discuss why Legal Services needs an increase.  Use the one page list of talking points but the message is simple – make no changes in the 411 system this session.</w:t>
      </w:r>
    </w:p>
    <w:p w:rsidR="005A7035" w:rsidRPr="005A7035" w:rsidRDefault="005A7035" w:rsidP="005A7035">
      <w:pPr>
        <w:ind w:firstLine="720"/>
        <w:rPr>
          <w:rFonts w:ascii="Arial" w:hAnsi="Arial"/>
        </w:rPr>
      </w:pPr>
    </w:p>
    <w:p w:rsidR="005A7035" w:rsidRPr="005A7035" w:rsidRDefault="005A7035" w:rsidP="005A7035">
      <w:pPr>
        <w:ind w:firstLine="720"/>
        <w:rPr>
          <w:rFonts w:ascii="Arial" w:hAnsi="Arial"/>
        </w:rPr>
      </w:pPr>
      <w:r w:rsidRPr="005A7035">
        <w:rPr>
          <w:rFonts w:ascii="Arial" w:hAnsi="Arial"/>
        </w:rPr>
        <w:t xml:space="preserve">Legislators hold public forums or town hall meetings back in their districts on Fridays and Saturdays during session.  This gives them a chance to talk to the people they represent.    They are usually very informal, you can ask questions, and there is usually time before and after to talk one-on-one.  </w:t>
      </w:r>
    </w:p>
    <w:p w:rsidR="005A7035" w:rsidRPr="005A7035" w:rsidRDefault="005A7035" w:rsidP="005A7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5A7035">
        <w:rPr>
          <w:rFonts w:ascii="Arial" w:hAnsi="Arial"/>
        </w:rPr>
        <w:t xml:space="preserve">This is a great opportunity to meet your legislators, learn more about how they feel about issues, and get YOUR issues in front of your legislators!  Remember that your opinion counts – </w:t>
      </w:r>
      <w:r w:rsidRPr="005A7035">
        <w:rPr>
          <w:rFonts w:ascii="Arial" w:hAnsi="Arial"/>
          <w:b/>
        </w:rPr>
        <w:t>ALL POLITICS IS LOCAL</w:t>
      </w:r>
      <w:r w:rsidRPr="005A7035">
        <w:rPr>
          <w:rFonts w:ascii="Arial" w:hAnsi="Arial"/>
        </w:rPr>
        <w:t xml:space="preserve"> especially in Iowa.  What they hear in the district is the single most important influence on a legislator, especially in an election year. </w:t>
      </w:r>
    </w:p>
    <w:p w:rsidR="005A7035" w:rsidRPr="005A7035" w:rsidRDefault="005A7035" w:rsidP="005A7035">
      <w:pPr>
        <w:contextualSpacing/>
        <w:rPr>
          <w:rFonts w:ascii="Arial" w:hAnsi="Arial"/>
        </w:rPr>
      </w:pPr>
    </w:p>
    <w:p w:rsidR="005A7035" w:rsidRPr="00CB1580" w:rsidRDefault="005A7035" w:rsidP="005A7035">
      <w:pPr>
        <w:widowControl w:val="0"/>
        <w:autoSpaceDE w:val="0"/>
        <w:autoSpaceDN w:val="0"/>
        <w:adjustRightInd w:val="0"/>
        <w:ind w:firstLine="720"/>
        <w:rPr>
          <w:rFonts w:ascii="Arial" w:eastAsiaTheme="minorHAnsi" w:hAnsi="Arial"/>
          <w:szCs w:val="36"/>
        </w:rPr>
      </w:pPr>
      <w:r w:rsidRPr="005A7035">
        <w:rPr>
          <w:rFonts w:ascii="Arial" w:hAnsi="Arial"/>
          <w:bCs/>
        </w:rPr>
        <w:t xml:space="preserve">Below are the bills we are involved in on your behalf.  </w:t>
      </w:r>
      <w:r>
        <w:rPr>
          <w:rFonts w:ascii="Arial" w:hAnsi="Arial"/>
          <w:bCs/>
        </w:rPr>
        <w:t xml:space="preserve">Remember </w:t>
      </w:r>
      <w:r>
        <w:rPr>
          <w:rFonts w:ascii="Arial" w:hAnsi="Arial"/>
        </w:rPr>
        <w:t>t</w:t>
      </w:r>
      <w:r w:rsidRPr="00CB1580">
        <w:rPr>
          <w:rFonts w:ascii="Arial" w:eastAsiaTheme="minorHAnsi" w:hAnsi="Arial"/>
          <w:szCs w:val="36"/>
        </w:rPr>
        <w:t xml:space="preserve">he NEW SENATE bills for this session start at </w:t>
      </w:r>
      <w:r w:rsidRPr="00CB1580">
        <w:rPr>
          <w:rFonts w:ascii="Arial" w:eastAsiaTheme="minorHAnsi" w:hAnsi="Arial"/>
          <w:b/>
          <w:bCs/>
          <w:szCs w:val="36"/>
        </w:rPr>
        <w:t>2000,</w:t>
      </w:r>
      <w:r w:rsidRPr="00CB1580">
        <w:rPr>
          <w:rFonts w:ascii="Arial" w:eastAsiaTheme="minorHAnsi" w:hAnsi="Arial"/>
          <w:szCs w:val="36"/>
        </w:rPr>
        <w:t xml:space="preserve"> as do the NEW HOUSE bills</w:t>
      </w:r>
      <w:r>
        <w:rPr>
          <w:rFonts w:ascii="Arial" w:eastAsiaTheme="minorHAnsi" w:hAnsi="Arial"/>
          <w:szCs w:val="36"/>
        </w:rPr>
        <w:t xml:space="preserve">.  </w:t>
      </w:r>
    </w:p>
    <w:p w:rsidR="005A7035" w:rsidRPr="005A7035" w:rsidRDefault="005A7035" w:rsidP="005A7035">
      <w:pPr>
        <w:widowControl w:val="0"/>
        <w:autoSpaceDE w:val="0"/>
        <w:autoSpaceDN w:val="0"/>
        <w:adjustRightInd w:val="0"/>
        <w:rPr>
          <w:rFonts w:ascii="Arial" w:hAnsi="Arial"/>
          <w:color w:val="000000"/>
        </w:rPr>
      </w:pPr>
      <w:r w:rsidRPr="00CB1580">
        <w:rPr>
          <w:rFonts w:ascii="Arial" w:eastAsiaTheme="minorHAnsi" w:hAnsi="Arial"/>
          <w:szCs w:val="36"/>
        </w:rPr>
        <w:t xml:space="preserve">New SENATE STUDY BILLS are </w:t>
      </w:r>
      <w:r w:rsidRPr="00CB1580">
        <w:rPr>
          <w:rFonts w:ascii="Arial" w:eastAsiaTheme="minorHAnsi" w:hAnsi="Arial"/>
          <w:b/>
          <w:szCs w:val="36"/>
        </w:rPr>
        <w:t>3000</w:t>
      </w:r>
      <w:r w:rsidRPr="00CB1580">
        <w:rPr>
          <w:rFonts w:ascii="Arial" w:eastAsiaTheme="minorHAnsi" w:hAnsi="Arial"/>
          <w:szCs w:val="36"/>
        </w:rPr>
        <w:t xml:space="preserve"> on up - anything under 3,000 was last years bill.  New HOUSE STUDY BILLS ARE </w:t>
      </w:r>
      <w:r w:rsidRPr="00CB1580">
        <w:rPr>
          <w:rFonts w:ascii="Arial" w:eastAsiaTheme="minorHAnsi" w:hAnsi="Arial"/>
          <w:b/>
          <w:szCs w:val="36"/>
        </w:rPr>
        <w:t>500 up</w:t>
      </w:r>
      <w:r w:rsidRPr="00CB1580">
        <w:rPr>
          <w:rFonts w:ascii="Arial" w:eastAsiaTheme="minorHAnsi" w:hAnsi="Arial"/>
          <w:szCs w:val="36"/>
        </w:rPr>
        <w:t xml:space="preserve"> - anything under is a bill from last year.</w:t>
      </w:r>
      <w:r>
        <w:rPr>
          <w:rFonts w:ascii="Arial" w:eastAsiaTheme="minorHAnsi" w:hAnsi="Arial"/>
          <w:szCs w:val="36"/>
        </w:rPr>
        <w:t xml:space="preserve">  </w:t>
      </w:r>
      <w:r w:rsidRPr="005A7035">
        <w:rPr>
          <w:rFonts w:ascii="Arial" w:hAnsi="Arial"/>
          <w:color w:val="000000"/>
        </w:rPr>
        <w:t>The bills are “</w:t>
      </w:r>
      <w:proofErr w:type="spellStart"/>
      <w:r w:rsidRPr="005A7035">
        <w:rPr>
          <w:rFonts w:ascii="Arial" w:hAnsi="Arial"/>
          <w:color w:val="000000"/>
        </w:rPr>
        <w:t>hotlinked</w:t>
      </w:r>
      <w:proofErr w:type="spellEnd"/>
      <w:r w:rsidRPr="005A7035">
        <w:rPr>
          <w:rFonts w:ascii="Arial" w:hAnsi="Arial"/>
          <w:color w:val="000000"/>
        </w:rPr>
        <w:t xml:space="preserve">” if you would like to view the entire bill or of course all bills may be accessed on the legislative website at </w:t>
      </w:r>
      <w:hyperlink r:id="rId9" w:history="1">
        <w:r w:rsidRPr="005A7035">
          <w:rPr>
            <w:rStyle w:val="Hyperlink"/>
            <w:rFonts w:ascii="Arial" w:hAnsi="Arial"/>
          </w:rPr>
          <w:t>www.legis.iowa.gov</w:t>
        </w:r>
      </w:hyperlink>
      <w:r w:rsidRPr="005A7035">
        <w:rPr>
          <w:rFonts w:ascii="Arial" w:hAnsi="Arial"/>
          <w:color w:val="000000"/>
        </w:rPr>
        <w:t>.  Please call if you have questions.</w:t>
      </w:r>
    </w:p>
    <w:p w:rsidR="005A7035" w:rsidRDefault="005A7035" w:rsidP="005A7035">
      <w:pPr>
        <w:pStyle w:val="FreeForm"/>
        <w:rPr>
          <w:rFonts w:ascii="Times" w:hAnsi="Times"/>
        </w:rPr>
      </w:pPr>
    </w:p>
    <w:tbl>
      <w:tblPr>
        <w:tblW w:w="0" w:type="auto"/>
        <w:jc w:val="center"/>
        <w:shd w:val="clear" w:color="auto" w:fill="FFFFFF"/>
        <w:tblLayout w:type="fixed"/>
        <w:tblLook w:val="0000"/>
      </w:tblPr>
      <w:tblGrid>
        <w:gridCol w:w="400"/>
        <w:gridCol w:w="300"/>
        <w:gridCol w:w="907"/>
        <w:gridCol w:w="7753"/>
      </w:tblGrid>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10" w:history="1">
              <w:r w:rsidR="005A7035">
                <w:rPr>
                  <w:rFonts w:ascii="Arial" w:hAnsi="Arial"/>
                  <w:color w:val="000099"/>
                  <w:u w:val="single" w:color="0000EE"/>
                </w:rPr>
                <w:t>Senate File 2016</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providing tuition and health insurance benefits to children of public safety employees who die in the line of duty.</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17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Hancock, </w:t>
            </w:r>
            <w:proofErr w:type="spellStart"/>
            <w:r>
              <w:rPr>
                <w:rFonts w:ascii="Arial" w:hAnsi="Arial"/>
              </w:rPr>
              <w:t>Dvorsky</w:t>
            </w:r>
            <w:proofErr w:type="spellEnd"/>
            <w:r>
              <w:rPr>
                <w:rFonts w:ascii="Arial" w:hAnsi="Arial"/>
              </w:rPr>
              <w:t xml:space="preserve">, and </w:t>
            </w:r>
            <w:proofErr w:type="spellStart"/>
            <w:r>
              <w:rPr>
                <w:rFonts w:ascii="Arial" w:hAnsi="Arial"/>
              </w:rPr>
              <w:t>Whitver</w:t>
            </w:r>
            <w:proofErr w:type="spellEnd"/>
            <w:r>
              <w:rPr>
                <w:rFonts w:ascii="Arial" w:hAnsi="Arial"/>
              </w:rPr>
              <w:t xml:space="preserve">. </w:t>
            </w:r>
            <w:hyperlink r:id="rId11" w:history="1">
              <w:r>
                <w:rPr>
                  <w:rFonts w:ascii="Arial" w:hAnsi="Arial"/>
                  <w:color w:val="000099"/>
                  <w:u w:val="single" w:color="0000EE"/>
                </w:rPr>
                <w:t>S.J. 67</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12" w:history="1">
              <w:r w:rsidR="005A7035">
                <w:rPr>
                  <w:rFonts w:ascii="Arial" w:hAnsi="Arial"/>
                  <w:color w:val="000099"/>
                  <w:u w:val="single" w:color="0000EE"/>
                </w:rPr>
                <w:t>Senate File 2015</w:t>
              </w:r>
            </w:hyperlink>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providing volunteer fire fighters and emergency medical services personnel with an individual income tax credit and including related appropriations from the taxpayers trust fund, and including applicability provisions.</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18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w:t>
            </w:r>
            <w:proofErr w:type="spellStart"/>
            <w:r>
              <w:rPr>
                <w:rFonts w:ascii="Arial" w:hAnsi="Arial"/>
              </w:rPr>
              <w:t>Bolkcom</w:t>
            </w:r>
            <w:proofErr w:type="spellEnd"/>
            <w:r>
              <w:rPr>
                <w:rFonts w:ascii="Arial" w:hAnsi="Arial"/>
              </w:rPr>
              <w:t xml:space="preserve">, </w:t>
            </w:r>
            <w:proofErr w:type="spellStart"/>
            <w:r>
              <w:rPr>
                <w:rFonts w:ascii="Arial" w:hAnsi="Arial"/>
              </w:rPr>
              <w:t>Dotzler</w:t>
            </w:r>
            <w:proofErr w:type="spellEnd"/>
            <w:r>
              <w:rPr>
                <w:rFonts w:ascii="Arial" w:hAnsi="Arial"/>
              </w:rPr>
              <w:t xml:space="preserve">, and </w:t>
            </w:r>
            <w:proofErr w:type="spellStart"/>
            <w:r>
              <w:rPr>
                <w:rFonts w:ascii="Arial" w:hAnsi="Arial"/>
              </w:rPr>
              <w:t>Feenstra</w:t>
            </w:r>
            <w:proofErr w:type="spellEnd"/>
            <w:r>
              <w:rPr>
                <w:rFonts w:ascii="Arial" w:hAnsi="Arial"/>
              </w:rPr>
              <w:t xml:space="preserve">. </w:t>
            </w:r>
            <w:hyperlink r:id="rId13" w:history="1">
              <w:r>
                <w:rPr>
                  <w:rFonts w:ascii="Arial" w:hAnsi="Arial"/>
                  <w:color w:val="000099"/>
                  <w:u w:val="single" w:color="0000EE"/>
                </w:rPr>
                <w:t>S.J. 85</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14" w:history="1">
              <w:r w:rsidR="005A7035">
                <w:rPr>
                  <w:rFonts w:ascii="Arial" w:hAnsi="Arial"/>
                  <w:color w:val="000099"/>
                  <w:u w:val="single" w:color="0000EE"/>
                </w:rPr>
                <w:t>Senate File 2013</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designating a single point of contact for the communication of public safety communications needs, issues, and concerns.</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w:t>
            </w:r>
            <w:proofErr w:type="spellStart"/>
            <w:r>
              <w:rPr>
                <w:rFonts w:ascii="Arial" w:hAnsi="Arial"/>
              </w:rPr>
              <w:t>Sodders</w:t>
            </w:r>
            <w:proofErr w:type="spellEnd"/>
            <w:r>
              <w:rPr>
                <w:rFonts w:ascii="Arial" w:hAnsi="Arial"/>
              </w:rPr>
              <w:t xml:space="preserve">, Bertrand, and </w:t>
            </w:r>
            <w:proofErr w:type="spellStart"/>
            <w:r>
              <w:rPr>
                <w:rFonts w:ascii="Arial" w:hAnsi="Arial"/>
              </w:rPr>
              <w:t>Dearden</w:t>
            </w:r>
            <w:proofErr w:type="spellEnd"/>
            <w:r>
              <w:rPr>
                <w:rFonts w:ascii="Arial" w:hAnsi="Arial"/>
              </w:rPr>
              <w:t xml:space="preserve">. </w:t>
            </w:r>
            <w:hyperlink r:id="rId15" w:history="1">
              <w:r>
                <w:rPr>
                  <w:rFonts w:ascii="Arial" w:hAnsi="Arial"/>
                  <w:color w:val="000099"/>
                  <w:u w:val="single" w:color="0000EE"/>
                </w:rPr>
                <w:t>S.J. 57</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16" w:history="1">
              <w:r w:rsidR="005A7035">
                <w:rPr>
                  <w:rFonts w:ascii="Arial" w:hAnsi="Arial"/>
                  <w:color w:val="000099"/>
                  <w:u w:val="single" w:color="0000EE"/>
                </w:rPr>
                <w:t>Senate File 2012</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authorizing the imposition of certain charges for fire protection and emergency medical services.</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w:t>
            </w:r>
            <w:proofErr w:type="spellStart"/>
            <w:r>
              <w:rPr>
                <w:rFonts w:ascii="Arial" w:hAnsi="Arial"/>
              </w:rPr>
              <w:t>Jochum</w:t>
            </w:r>
            <w:proofErr w:type="spellEnd"/>
            <w:r>
              <w:rPr>
                <w:rFonts w:ascii="Arial" w:hAnsi="Arial"/>
              </w:rPr>
              <w:t xml:space="preserve">, Danielson, and Dix. </w:t>
            </w:r>
            <w:hyperlink r:id="rId17" w:history="1">
              <w:r>
                <w:rPr>
                  <w:rFonts w:ascii="Arial" w:hAnsi="Arial"/>
                  <w:color w:val="000099"/>
                  <w:u w:val="single" w:color="0000EE"/>
                </w:rPr>
                <w:t>S.J. 57</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 and Wilhelm.</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18" w:history="1">
              <w:r w:rsidR="005A7035">
                <w:rPr>
                  <w:rFonts w:ascii="Arial" w:hAnsi="Arial"/>
                  <w:color w:val="000099"/>
                  <w:u w:val="single" w:color="0000EE"/>
                </w:rPr>
                <w:t>Senate File 2011</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relating to the membership of the statewide interoperable communications system board.</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w:t>
            </w:r>
            <w:proofErr w:type="spellStart"/>
            <w:r>
              <w:rPr>
                <w:rFonts w:ascii="Arial" w:hAnsi="Arial"/>
              </w:rPr>
              <w:t>Jochum</w:t>
            </w:r>
            <w:proofErr w:type="spellEnd"/>
            <w:r>
              <w:rPr>
                <w:rFonts w:ascii="Arial" w:hAnsi="Arial"/>
              </w:rPr>
              <w:t xml:space="preserve">, Bertrand, and Danielson. </w:t>
            </w:r>
            <w:hyperlink r:id="rId19" w:history="1">
              <w:r>
                <w:rPr>
                  <w:rFonts w:ascii="Arial" w:hAnsi="Arial"/>
                  <w:color w:val="000099"/>
                  <w:u w:val="single" w:color="0000EE"/>
                </w:rPr>
                <w:t>S.J. 57</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0" w:history="1">
              <w:r w:rsidR="005A7035">
                <w:rPr>
                  <w:rFonts w:ascii="Arial" w:hAnsi="Arial"/>
                  <w:color w:val="000099"/>
                  <w:u w:val="single" w:color="0000EE"/>
                </w:rPr>
                <w:t>Senate File 2003</w:t>
              </w:r>
            </w:hyperlink>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providing for the use of flashing white lights on motor vehicles owned by certain on=call health care professionals, and making a penalty applicable.</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Danielson, Hahn, and Hancock. </w:t>
            </w:r>
            <w:hyperlink r:id="rId21" w:history="1">
              <w:r>
                <w:rPr>
                  <w:rFonts w:ascii="Arial" w:hAnsi="Arial"/>
                  <w:color w:val="000099"/>
                  <w:u w:val="single" w:color="0000EE"/>
                </w:rPr>
                <w:t>S.J. 56</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Sponsored by </w:t>
            </w:r>
            <w:proofErr w:type="spellStart"/>
            <w:r>
              <w:rPr>
                <w:rFonts w:ascii="Arial" w:hAnsi="Arial"/>
              </w:rPr>
              <w:t>Schoenjahn</w:t>
            </w:r>
            <w:proofErr w:type="spellEnd"/>
            <w:r>
              <w:rPr>
                <w:rFonts w:ascii="Arial" w:hAnsi="Arial"/>
              </w:rPr>
              <w:t>.</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2" w:history="1">
              <w:r w:rsidR="005A7035">
                <w:rPr>
                  <w:rFonts w:ascii="Arial" w:hAnsi="Arial"/>
                  <w:color w:val="000099"/>
                  <w:u w:val="single" w:color="0000EE"/>
                </w:rPr>
                <w:t>Senate File 265</w:t>
              </w:r>
            </w:hyperlink>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creating a blue alert program within the department of public safety for the apprehension of a person suspected of killing or seriously injuring a peace officer in the line of duty.</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Danielson.</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3047</w:t>
            </w:r>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relating to the amount of net income for which state individual income tax is not imposed and for which a return is not required to be filed and including retroactive applicability provisions. 01/18/12 Hogg, </w:t>
            </w:r>
            <w:proofErr w:type="spellStart"/>
            <w:r>
              <w:rPr>
                <w:rFonts w:ascii="Arial" w:hAnsi="Arial"/>
              </w:rPr>
              <w:t>Quirmbach</w:t>
            </w:r>
            <w:proofErr w:type="spellEnd"/>
            <w:r>
              <w:rPr>
                <w:rFonts w:ascii="Arial" w:hAnsi="Arial"/>
              </w:rPr>
              <w:t xml:space="preserve">, </w:t>
            </w:r>
            <w:proofErr w:type="spellStart"/>
            <w:r>
              <w:rPr>
                <w:rFonts w:ascii="Arial" w:hAnsi="Arial"/>
              </w:rPr>
              <w:t>Zaun</w:t>
            </w:r>
            <w:proofErr w:type="spellEnd"/>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5362XC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3" w:history="1">
              <w:r w:rsidR="005A7035">
                <w:rPr>
                  <w:rFonts w:ascii="Arial" w:hAnsi="Arial"/>
                  <w:color w:val="000099"/>
                  <w:u w:val="single" w:color="0000EE"/>
                </w:rPr>
                <w:t>Senate Study Bill 3047</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3038</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relating to the sealing and </w:t>
            </w:r>
            <w:proofErr w:type="spellStart"/>
            <w:r>
              <w:rPr>
                <w:rFonts w:ascii="Arial" w:hAnsi="Arial"/>
              </w:rPr>
              <w:t>expungement</w:t>
            </w:r>
            <w:proofErr w:type="spellEnd"/>
            <w:r>
              <w:rPr>
                <w:rFonts w:ascii="Arial" w:hAnsi="Arial"/>
              </w:rPr>
              <w:t xml:space="preserve"> of child abuse registry information. 01/17/12 </w:t>
            </w:r>
            <w:proofErr w:type="spellStart"/>
            <w:r>
              <w:rPr>
                <w:rFonts w:ascii="Arial" w:hAnsi="Arial"/>
              </w:rPr>
              <w:t>Dotzler</w:t>
            </w:r>
            <w:proofErr w:type="spellEnd"/>
            <w:r>
              <w:rPr>
                <w:rFonts w:ascii="Arial" w:hAnsi="Arial"/>
              </w:rPr>
              <w:t xml:space="preserve">, Wilhelm, </w:t>
            </w:r>
            <w:proofErr w:type="spellStart"/>
            <w:r>
              <w:rPr>
                <w:rFonts w:ascii="Arial" w:hAnsi="Arial"/>
              </w:rPr>
              <w:t>Whitver</w:t>
            </w:r>
            <w:proofErr w:type="spellEnd"/>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5282XD</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4" w:history="1">
              <w:r w:rsidR="005A7035">
                <w:rPr>
                  <w:rFonts w:ascii="Arial" w:hAnsi="Arial"/>
                  <w:color w:val="000099"/>
                  <w:u w:val="single" w:color="0000EE"/>
                </w:rPr>
                <w:t>Senate Study Bill 3038</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3031</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relating to the controlled substance of marijuana, including an effective date provision, and providing a penalty. 01/17/12 Fraise, </w:t>
            </w:r>
            <w:proofErr w:type="spellStart"/>
            <w:r>
              <w:rPr>
                <w:rFonts w:ascii="Arial" w:hAnsi="Arial"/>
              </w:rPr>
              <w:t>Dvorsky</w:t>
            </w:r>
            <w:proofErr w:type="spellEnd"/>
            <w:r>
              <w:rPr>
                <w:rFonts w:ascii="Arial" w:hAnsi="Arial"/>
              </w:rPr>
              <w:t>, Dix</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5292DP</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5" w:history="1">
              <w:r w:rsidR="005A7035">
                <w:rPr>
                  <w:rFonts w:ascii="Arial" w:hAnsi="Arial"/>
                  <w:color w:val="000099"/>
                  <w:u w:val="single" w:color="0000EE"/>
                </w:rPr>
                <w:t>Senate Study Bill 3031</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3030</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relating to the compilation of a presentence investigation report in a criminal proceeding. 01/17/12 </w:t>
            </w:r>
            <w:proofErr w:type="spellStart"/>
            <w:r>
              <w:rPr>
                <w:rFonts w:ascii="Arial" w:hAnsi="Arial"/>
              </w:rPr>
              <w:t>Jochum</w:t>
            </w:r>
            <w:proofErr w:type="spellEnd"/>
            <w:r>
              <w:rPr>
                <w:rFonts w:ascii="Arial" w:hAnsi="Arial"/>
              </w:rPr>
              <w:t xml:space="preserve">, Horn, </w:t>
            </w:r>
            <w:proofErr w:type="spellStart"/>
            <w:r>
              <w:rPr>
                <w:rFonts w:ascii="Arial" w:hAnsi="Arial"/>
              </w:rPr>
              <w:t>Boettger</w:t>
            </w:r>
            <w:proofErr w:type="spellEnd"/>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5294DP</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6" w:history="1">
              <w:r w:rsidR="005A7035">
                <w:rPr>
                  <w:rFonts w:ascii="Arial" w:hAnsi="Arial"/>
                  <w:color w:val="000099"/>
                  <w:u w:val="single" w:color="0000EE"/>
                </w:rPr>
                <w:t>Senate Study Bill 3030</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3029</w:t>
            </w:r>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requiring a person convicted of or receiving a deferred judgment for an aggravated misdemeanor to submit a DNA sample and including a contingent effective date. 01/17/12 </w:t>
            </w:r>
            <w:proofErr w:type="spellStart"/>
            <w:r>
              <w:rPr>
                <w:rFonts w:ascii="Arial" w:hAnsi="Arial"/>
              </w:rPr>
              <w:t>Sodders</w:t>
            </w:r>
            <w:proofErr w:type="spellEnd"/>
            <w:r>
              <w:rPr>
                <w:rFonts w:ascii="Arial" w:hAnsi="Arial"/>
              </w:rPr>
              <w:t xml:space="preserve">, Horn, </w:t>
            </w:r>
            <w:proofErr w:type="spellStart"/>
            <w:r>
              <w:rPr>
                <w:rFonts w:ascii="Arial" w:hAnsi="Arial"/>
              </w:rPr>
              <w:t>Whitver</w:t>
            </w:r>
            <w:proofErr w:type="spellEnd"/>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5148DP</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7" w:history="1">
              <w:r w:rsidR="005A7035">
                <w:rPr>
                  <w:rFonts w:ascii="Arial" w:hAnsi="Arial"/>
                  <w:color w:val="000099"/>
                  <w:u w:val="single" w:color="0000EE"/>
                </w:rPr>
                <w:t>Senate Study Bill 3029</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5148DP</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8" w:history="1">
              <w:r w:rsidR="005A7035">
                <w:rPr>
                  <w:rFonts w:ascii="Arial" w:hAnsi="Arial"/>
                  <w:color w:val="000099"/>
                  <w:u w:val="single" w:color="0000EE"/>
                </w:rPr>
                <w:t>House Study Bill 524</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Senate Study Bill 3028</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for an act requiring an aggravated misdemeanant to submit a DNA sample and including effective date provisions. 01/17/12 </w:t>
            </w:r>
            <w:proofErr w:type="spellStart"/>
            <w:r>
              <w:rPr>
                <w:rFonts w:ascii="Arial" w:hAnsi="Arial"/>
              </w:rPr>
              <w:t>Sodders</w:t>
            </w:r>
            <w:proofErr w:type="spellEnd"/>
            <w:r>
              <w:rPr>
                <w:rFonts w:ascii="Arial" w:hAnsi="Arial"/>
              </w:rPr>
              <w:t xml:space="preserve">, Horn, </w:t>
            </w:r>
            <w:proofErr w:type="spellStart"/>
            <w:r>
              <w:rPr>
                <w:rFonts w:ascii="Arial" w:hAnsi="Arial"/>
              </w:rPr>
              <w:t>Whitver</w:t>
            </w:r>
            <w:proofErr w:type="spellEnd"/>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5306DP</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29" w:history="1">
              <w:r w:rsidR="005A7035">
                <w:rPr>
                  <w:rFonts w:ascii="Arial" w:hAnsi="Arial"/>
                  <w:color w:val="000099"/>
                  <w:u w:val="single" w:color="0000EE"/>
                </w:rPr>
                <w:t>Senate Study Bill 3028</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30" w:history="1">
              <w:r w:rsidR="005A7035">
                <w:rPr>
                  <w:rFonts w:ascii="Arial" w:hAnsi="Arial"/>
                  <w:color w:val="000099"/>
                  <w:u w:val="single" w:color="0000EE"/>
                </w:rPr>
                <w:t>House File 2048</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prohibiting the use of automated traffic law enforcement systems, and including effective date provisions.</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18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Rogers, Murphy, and Watts. </w:t>
            </w:r>
            <w:hyperlink r:id="rId31" w:history="1">
              <w:r>
                <w:rPr>
                  <w:rFonts w:ascii="Arial" w:hAnsi="Arial"/>
                  <w:color w:val="000099"/>
                  <w:u w:val="single" w:color="0000EE"/>
                </w:rPr>
                <w:t>H.J. 106</w:t>
              </w:r>
            </w:hyperlink>
            <w:r>
              <w:rPr>
                <w:rFonts w:ascii="Arial" w:hAnsi="Arial"/>
              </w:rPr>
              <w:t>.</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Sponsored by Rogers, Arnold, </w:t>
            </w:r>
            <w:proofErr w:type="spellStart"/>
            <w:r>
              <w:rPr>
                <w:rFonts w:ascii="Arial" w:hAnsi="Arial"/>
              </w:rPr>
              <w:t>Raecker</w:t>
            </w:r>
            <w:proofErr w:type="spellEnd"/>
            <w:r>
              <w:rPr>
                <w:rFonts w:ascii="Arial" w:hAnsi="Arial"/>
              </w:rPr>
              <w:t xml:space="preserve">, </w:t>
            </w:r>
            <w:proofErr w:type="spellStart"/>
            <w:r>
              <w:rPr>
                <w:rFonts w:ascii="Arial" w:hAnsi="Arial"/>
              </w:rPr>
              <w:t>Cownie</w:t>
            </w:r>
            <w:proofErr w:type="spellEnd"/>
            <w:r>
              <w:rPr>
                <w:rFonts w:ascii="Arial" w:hAnsi="Arial"/>
              </w:rPr>
              <w:t xml:space="preserve">, Taylor, J., Sands, </w:t>
            </w:r>
            <w:proofErr w:type="spellStart"/>
            <w:r>
              <w:rPr>
                <w:rFonts w:ascii="Arial" w:hAnsi="Arial"/>
              </w:rPr>
              <w:t>Hagenow</w:t>
            </w:r>
            <w:proofErr w:type="spellEnd"/>
            <w:r>
              <w:rPr>
                <w:rFonts w:ascii="Arial" w:hAnsi="Arial"/>
              </w:rPr>
              <w:t>, Sweeney,</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32" w:history="1">
              <w:r w:rsidR="005A7035">
                <w:rPr>
                  <w:rFonts w:ascii="Arial" w:hAnsi="Arial"/>
                  <w:color w:val="000099"/>
                  <w:u w:val="single" w:color="0000EE"/>
                </w:rPr>
                <w:t>House File 2023</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enhancing the penalty for certain domestic abuse assaults committed by impeding the breathing or circulation of the blood of another.</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J. Taylor, R. Olson, and Rogers. </w:t>
            </w:r>
            <w:hyperlink r:id="rId33" w:history="1">
              <w:r>
                <w:rPr>
                  <w:rFonts w:ascii="Arial" w:hAnsi="Arial"/>
                  <w:color w:val="000099"/>
                  <w:u w:val="single" w:color="0000EE"/>
                </w:rPr>
                <w:t>H.J. 80</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34" w:history="1">
              <w:r w:rsidR="005A7035">
                <w:rPr>
                  <w:rFonts w:ascii="Arial" w:hAnsi="Arial"/>
                  <w:color w:val="000099"/>
                  <w:u w:val="single" w:color="0000EE"/>
                </w:rPr>
                <w:t>House File 520</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bill for an act relating to the carrying of weapons on school grounds by licensed private investigators and licensed private security officers. (Formerly </w:t>
            </w:r>
            <w:hyperlink r:id="rId35" w:history="1">
              <w:r>
                <w:rPr>
                  <w:rFonts w:ascii="Arial" w:hAnsi="Arial"/>
                  <w:color w:val="000099"/>
                  <w:u w:val="single" w:color="0000EE"/>
                </w:rPr>
                <w:t>HF 122</w:t>
              </w:r>
            </w:hyperlink>
            <w:r>
              <w:rPr>
                <w:rFonts w:ascii="Arial" w:hAnsi="Arial"/>
              </w:rPr>
              <w:t>)</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10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Klein, </w:t>
            </w:r>
            <w:proofErr w:type="spellStart"/>
            <w:r>
              <w:rPr>
                <w:rFonts w:ascii="Arial" w:hAnsi="Arial"/>
              </w:rPr>
              <w:t>Hagenow</w:t>
            </w:r>
            <w:proofErr w:type="spellEnd"/>
            <w:r>
              <w:rPr>
                <w:rFonts w:ascii="Arial" w:hAnsi="Arial"/>
              </w:rPr>
              <w:t xml:space="preserve">, and R. Olson. </w:t>
            </w:r>
            <w:hyperlink r:id="rId36" w:history="1">
              <w:r>
                <w:rPr>
                  <w:rFonts w:ascii="Arial" w:hAnsi="Arial"/>
                  <w:color w:val="000099"/>
                  <w:u w:val="single" w:color="0000EE"/>
                </w:rPr>
                <w:t>H.J. 54</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Public Safety.</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37" w:history="1">
              <w:r w:rsidR="005A7035">
                <w:rPr>
                  <w:rFonts w:ascii="Arial" w:hAnsi="Arial"/>
                  <w:color w:val="000099"/>
                  <w:u w:val="single" w:color="0000EE"/>
                </w:rPr>
                <w:t>House File 278</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bill for an act relating to eluding or attempting to elude a marked law enforcement vehicle, and providing a penalty. (Formerly </w:t>
            </w:r>
            <w:hyperlink r:id="rId38" w:history="1">
              <w:r>
                <w:rPr>
                  <w:rFonts w:ascii="Arial" w:hAnsi="Arial"/>
                  <w:color w:val="000099"/>
                  <w:u w:val="single" w:color="0000EE"/>
                </w:rPr>
                <w:t>HSB 60</w:t>
              </w:r>
            </w:hyperlink>
            <w:r>
              <w:rPr>
                <w:rFonts w:ascii="Arial" w:hAnsi="Arial"/>
              </w:rPr>
              <w:t>)</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10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w:t>
            </w:r>
            <w:proofErr w:type="spellStart"/>
            <w:r>
              <w:rPr>
                <w:rFonts w:ascii="Arial" w:hAnsi="Arial"/>
              </w:rPr>
              <w:t>Worthan</w:t>
            </w:r>
            <w:proofErr w:type="spellEnd"/>
            <w:r>
              <w:rPr>
                <w:rFonts w:ascii="Arial" w:hAnsi="Arial"/>
              </w:rPr>
              <w:t xml:space="preserve">, Fry, and </w:t>
            </w:r>
            <w:proofErr w:type="spellStart"/>
            <w:r>
              <w:rPr>
                <w:rFonts w:ascii="Arial" w:hAnsi="Arial"/>
              </w:rPr>
              <w:t>Swaim</w:t>
            </w:r>
            <w:proofErr w:type="spellEnd"/>
            <w:r>
              <w:rPr>
                <w:rFonts w:ascii="Arial" w:hAnsi="Arial"/>
              </w:rPr>
              <w:t xml:space="preserve">. </w:t>
            </w:r>
            <w:hyperlink r:id="rId39" w:history="1">
              <w:r>
                <w:rPr>
                  <w:rFonts w:ascii="Arial" w:hAnsi="Arial"/>
                  <w:color w:val="000099"/>
                  <w:u w:val="single" w:color="0000EE"/>
                </w:rPr>
                <w:t>H.J. 53</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Public Safety.</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0" w:history="1">
              <w:r w:rsidR="005A7035">
                <w:rPr>
                  <w:rFonts w:ascii="Arial" w:hAnsi="Arial"/>
                  <w:color w:val="000099"/>
                  <w:u w:val="single" w:color="0000EE"/>
                </w:rPr>
                <w:t>House Joint Resolution 2003</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joint resolution proposing an amendment to the Constitution of the State of Iowa relating to the use of automated traffic law enforcement systems.</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19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Rogers, Murphy, and Watts. </w:t>
            </w:r>
            <w:hyperlink r:id="rId41" w:history="1">
              <w:r>
                <w:rPr>
                  <w:rFonts w:ascii="Arial" w:hAnsi="Arial"/>
                  <w:color w:val="000099"/>
                  <w:u w:val="single" w:color="0000EE"/>
                </w:rPr>
                <w:t>H.J. 112</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545</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study bill for providing tuition and health insurance benefits to children of public safety employees who die in the line of duty.</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5180YC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2" w:history="1">
              <w:r w:rsidR="005A7035">
                <w:rPr>
                  <w:rFonts w:ascii="Arial" w:hAnsi="Arial"/>
                  <w:color w:val="000099"/>
                  <w:u w:val="single" w:color="0000EE"/>
                </w:rPr>
                <w:t>House Study Bill 545</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5180XS</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3" w:history="1">
              <w:r w:rsidR="005A7035">
                <w:rPr>
                  <w:rFonts w:ascii="Arial" w:hAnsi="Arial"/>
                  <w:color w:val="000099"/>
                  <w:u w:val="single" w:color="0000EE"/>
                </w:rPr>
                <w:t>Senate File 2016</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4" w:history="1">
              <w:r w:rsidR="005A7035">
                <w:rPr>
                  <w:rFonts w:ascii="Arial" w:hAnsi="Arial"/>
                  <w:color w:val="000099"/>
                  <w:u w:val="single" w:color="0000EE"/>
                </w:rPr>
                <w:t>Senate File 2016</w:t>
              </w:r>
            </w:hyperlink>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bill for an act providing tuition and health insurance benefits to children of public safety employees who die in the line of duty.</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Jan. 17 12</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Subcommittee, Hancock, </w:t>
            </w:r>
            <w:proofErr w:type="spellStart"/>
            <w:r>
              <w:rPr>
                <w:rFonts w:ascii="Arial" w:hAnsi="Arial"/>
              </w:rPr>
              <w:t>Dvorsky</w:t>
            </w:r>
            <w:proofErr w:type="spellEnd"/>
            <w:r>
              <w:rPr>
                <w:rFonts w:ascii="Arial" w:hAnsi="Arial"/>
              </w:rPr>
              <w:t xml:space="preserve">, and </w:t>
            </w:r>
            <w:proofErr w:type="spellStart"/>
            <w:r>
              <w:rPr>
                <w:rFonts w:ascii="Arial" w:hAnsi="Arial"/>
              </w:rPr>
              <w:t>Whitver</w:t>
            </w:r>
            <w:proofErr w:type="spellEnd"/>
            <w:r>
              <w:rPr>
                <w:rFonts w:ascii="Arial" w:hAnsi="Arial"/>
              </w:rPr>
              <w:t xml:space="preserve">. </w:t>
            </w:r>
            <w:hyperlink r:id="rId45" w:history="1">
              <w:r>
                <w:rPr>
                  <w:rFonts w:ascii="Arial" w:hAnsi="Arial"/>
                  <w:color w:val="000099"/>
                  <w:u w:val="single" w:color="0000EE"/>
                </w:rPr>
                <w:t>S.J. 67</w:t>
              </w:r>
            </w:hyperlink>
            <w:r>
              <w:rPr>
                <w:rFonts w:ascii="Arial" w:hAnsi="Arial"/>
              </w:rPr>
              <w:t>.</w:t>
            </w:r>
          </w:p>
        </w:tc>
      </w:tr>
      <w:tr w:rsidR="005A7035">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Sponsored by Hancock.</w:t>
            </w:r>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541</w:t>
            </w:r>
          </w:p>
        </w:tc>
      </w:tr>
      <w:tr w:rsidR="005A7035">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relating to certain multiple driving-related convictions for one continuous act of driving. 1-19-12 Subcommittee assigned, </w:t>
            </w:r>
            <w:proofErr w:type="spellStart"/>
            <w:r>
              <w:rPr>
                <w:rFonts w:ascii="Arial" w:hAnsi="Arial"/>
              </w:rPr>
              <w:t>Tjepkes</w:t>
            </w:r>
            <w:proofErr w:type="spellEnd"/>
            <w:r>
              <w:rPr>
                <w:rFonts w:ascii="Arial" w:hAnsi="Arial"/>
              </w:rPr>
              <w:t>, Gaines, and Rogers. H.J. 113.</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5454YC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6" w:history="1">
              <w:r w:rsidR="005A7035">
                <w:rPr>
                  <w:rFonts w:ascii="Arial" w:hAnsi="Arial"/>
                  <w:color w:val="000099"/>
                  <w:u w:val="single" w:color="0000EE"/>
                </w:rPr>
                <w:t>House Study Bill 541</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535</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A study bill relating to the authorized deposit of public funds. 1-19-12 Subcommittee assigned, J. Smith, Brandenburg, and Quirk. H.J. 113.</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5426YC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7" w:history="1">
              <w:r w:rsidR="005A7035">
                <w:rPr>
                  <w:rFonts w:ascii="Arial" w:hAnsi="Arial"/>
                  <w:color w:val="000099"/>
                  <w:u w:val="single" w:color="0000EE"/>
                </w:rPr>
                <w:t>House Study Bill 535</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519</w:t>
            </w:r>
          </w:p>
        </w:tc>
      </w:tr>
      <w:tr w:rsidR="005A7035">
        <w:trPr>
          <w:cantSplit/>
          <w:trHeight w:val="19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relating to property taxation and local government budgets by establishing and modifying property assessment limitations, providing for certain property tax replacement payments, </w:t>
            </w:r>
            <w:r w:rsidRPr="00410569">
              <w:rPr>
                <w:rFonts w:ascii="Arial" w:hAnsi="Arial"/>
                <w:b/>
              </w:rPr>
              <w:t>establishing budget limitations for counties and</w:t>
            </w:r>
            <w:r>
              <w:rPr>
                <w:rFonts w:ascii="Arial" w:hAnsi="Arial"/>
              </w:rPr>
              <w:t xml:space="preserve"> </w:t>
            </w:r>
            <w:r w:rsidRPr="00410569">
              <w:rPr>
                <w:rFonts w:ascii="Arial" w:hAnsi="Arial"/>
                <w:b/>
              </w:rPr>
              <w:t>cities</w:t>
            </w:r>
            <w:r>
              <w:rPr>
                <w:rFonts w:ascii="Arial" w:hAnsi="Arial"/>
              </w:rPr>
              <w:t xml:space="preserve">, eliminating certain reporting requirements, making appropriations, and including applicability provisions. 1-13-12 Subcommittee </w:t>
            </w:r>
            <w:proofErr w:type="gramStart"/>
            <w:r>
              <w:rPr>
                <w:rFonts w:ascii="Arial" w:hAnsi="Arial"/>
              </w:rPr>
              <w:t>assigned,</w:t>
            </w:r>
            <w:proofErr w:type="gramEnd"/>
            <w:r>
              <w:rPr>
                <w:rFonts w:ascii="Arial" w:hAnsi="Arial"/>
              </w:rPr>
              <w:t xml:space="preserve"> Sands, </w:t>
            </w:r>
            <w:proofErr w:type="spellStart"/>
            <w:r>
              <w:rPr>
                <w:rFonts w:ascii="Arial" w:hAnsi="Arial"/>
              </w:rPr>
              <w:t>Helland</w:t>
            </w:r>
            <w:proofErr w:type="spellEnd"/>
            <w:r>
              <w:rPr>
                <w:rFonts w:ascii="Arial" w:hAnsi="Arial"/>
              </w:rPr>
              <w:t xml:space="preserve">, Jacoby, Kaufmann, and Kearns. H.J. 86. 1-18-12 Subcommittee </w:t>
            </w:r>
            <w:proofErr w:type="gramStart"/>
            <w:r>
              <w:rPr>
                <w:rFonts w:ascii="Arial" w:hAnsi="Arial"/>
              </w:rPr>
              <w:t>reassigned,</w:t>
            </w:r>
            <w:proofErr w:type="gramEnd"/>
            <w:r>
              <w:rPr>
                <w:rFonts w:ascii="Arial" w:hAnsi="Arial"/>
              </w:rPr>
              <w:t xml:space="preserve"> Sands, </w:t>
            </w:r>
            <w:proofErr w:type="spellStart"/>
            <w:r>
              <w:rPr>
                <w:rFonts w:ascii="Arial" w:hAnsi="Arial"/>
              </w:rPr>
              <w:t>Helland</w:t>
            </w:r>
            <w:proofErr w:type="spellEnd"/>
            <w:r>
              <w:rPr>
                <w:rFonts w:ascii="Arial" w:hAnsi="Arial"/>
              </w:rPr>
              <w:t xml:space="preserve">, </w:t>
            </w:r>
            <w:proofErr w:type="spellStart"/>
            <w:r>
              <w:rPr>
                <w:rFonts w:ascii="Arial" w:hAnsi="Arial"/>
              </w:rPr>
              <w:t>Isenhart</w:t>
            </w:r>
            <w:proofErr w:type="spellEnd"/>
            <w:r>
              <w:rPr>
                <w:rFonts w:ascii="Arial" w:hAnsi="Arial"/>
              </w:rPr>
              <w:t>, Kaufmann, and Thomas. H.J. 106.</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5399XL</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8" w:history="1">
              <w:r w:rsidR="005A7035">
                <w:rPr>
                  <w:rFonts w:ascii="Arial" w:hAnsi="Arial"/>
                  <w:color w:val="000099"/>
                  <w:u w:val="single" w:color="0000EE"/>
                </w:rPr>
                <w:t>House Study Bill 519</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514</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relating to the arrest of a material witness in a felony criminal case. 1-12-12 Subcommittee assigned, Pearson, Gaines, and </w:t>
            </w:r>
            <w:proofErr w:type="spellStart"/>
            <w:r>
              <w:rPr>
                <w:rFonts w:ascii="Arial" w:hAnsi="Arial"/>
              </w:rPr>
              <w:t>Hagenow</w:t>
            </w:r>
            <w:proofErr w:type="spellEnd"/>
            <w:r>
              <w:rPr>
                <w:rFonts w:ascii="Arial" w:hAnsi="Arial"/>
              </w:rPr>
              <w:t>. H.J. 80.</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5231YC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49" w:history="1">
              <w:r w:rsidR="005A7035">
                <w:rPr>
                  <w:rFonts w:ascii="Arial" w:hAnsi="Arial"/>
                  <w:color w:val="000099"/>
                  <w:u w:val="single" w:color="0000EE"/>
                </w:rPr>
                <w:t>House Study Bill 514</w:t>
              </w:r>
            </w:hyperlink>
          </w:p>
        </w:tc>
      </w:tr>
      <w:tr w:rsidR="005A7035">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b/>
              </w:rPr>
            </w:pPr>
            <w:r>
              <w:rPr>
                <w:rFonts w:ascii="Arial" w:hAnsi="Arial"/>
                <w:b/>
              </w:rPr>
              <w:t>House Study Bill 500</w:t>
            </w:r>
          </w:p>
        </w:tc>
      </w:tr>
      <w:tr w:rsidR="005A7035">
        <w:trPr>
          <w:cantSplit/>
          <w:trHeight w:val="16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8960"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w:hAnsi="Arial"/>
              </w:rPr>
            </w:pPr>
            <w:r>
              <w:rPr>
                <w:rFonts w:ascii="Arial" w:hAnsi="Arial"/>
              </w:rPr>
              <w:t xml:space="preserve">A study bill relating to state and local government finances by increasing the regular program foundation base percentage, establishing a property tax exemption for commercial and industrial property, </w:t>
            </w:r>
            <w:r w:rsidRPr="00410569">
              <w:rPr>
                <w:rFonts w:ascii="Arial" w:hAnsi="Arial"/>
                <w:b/>
              </w:rPr>
              <w:t>establishing property tax levy limits for cities</w:t>
            </w:r>
            <w:r>
              <w:rPr>
                <w:rFonts w:ascii="Arial" w:hAnsi="Arial"/>
              </w:rPr>
              <w:t xml:space="preserve"> and counties, eliminating certain reporting requirements, and including applicability provisions. 1-10-12 Subcommittee </w:t>
            </w:r>
            <w:proofErr w:type="gramStart"/>
            <w:r>
              <w:rPr>
                <w:rFonts w:ascii="Arial" w:hAnsi="Arial"/>
              </w:rPr>
              <w:t>assigned,</w:t>
            </w:r>
            <w:proofErr w:type="gramEnd"/>
            <w:r>
              <w:rPr>
                <w:rFonts w:ascii="Arial" w:hAnsi="Arial"/>
              </w:rPr>
              <w:t xml:space="preserve"> Sands, </w:t>
            </w:r>
            <w:proofErr w:type="spellStart"/>
            <w:r>
              <w:rPr>
                <w:rFonts w:ascii="Arial" w:hAnsi="Arial"/>
              </w:rPr>
              <w:t>Helland</w:t>
            </w:r>
            <w:proofErr w:type="spellEnd"/>
            <w:r>
              <w:rPr>
                <w:rFonts w:ascii="Arial" w:hAnsi="Arial"/>
              </w:rPr>
              <w:t>, Jacoby, Kaufmann, and Kearns. H.J. 54.</w:t>
            </w:r>
          </w:p>
        </w:tc>
      </w:tr>
      <w:tr w:rsidR="005A7035">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A7035">
            <w:pPr>
              <w:pStyle w:val="FreeForm"/>
              <w:rPr>
                <w:rFonts w:ascii="Arial Narrow" w:hAnsi="Arial Narrow"/>
              </w:rPr>
            </w:pPr>
            <w:r>
              <w:rPr>
                <w:rFonts w:ascii="Arial Narrow" w:hAnsi="Arial Narrow"/>
              </w:rPr>
              <w:t>LSB 5325YC</w:t>
            </w:r>
          </w:p>
        </w:tc>
        <w:tc>
          <w:tcPr>
            <w:tcW w:w="775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A7035" w:rsidRDefault="005F334D">
            <w:pPr>
              <w:pStyle w:val="FreeForm"/>
            </w:pPr>
            <w:hyperlink r:id="rId50" w:history="1">
              <w:r w:rsidR="005A7035">
                <w:rPr>
                  <w:rFonts w:ascii="Arial" w:hAnsi="Arial"/>
                  <w:color w:val="000099"/>
                  <w:u w:val="single" w:color="0000EE"/>
                </w:rPr>
                <w:t>House Study Bill 500</w:t>
              </w:r>
            </w:hyperlink>
          </w:p>
        </w:tc>
      </w:tr>
    </w:tbl>
    <w:p w:rsidR="005A7035" w:rsidRDefault="005A7035" w:rsidP="005A7035">
      <w:pPr>
        <w:pStyle w:val="FreeForm"/>
        <w:jc w:val="center"/>
        <w:rPr>
          <w:rFonts w:ascii="Times New Roman" w:eastAsia="Times New Roman" w:hAnsi="Times New Roman"/>
          <w:color w:val="auto"/>
          <w:sz w:val="20"/>
        </w:rPr>
      </w:pPr>
    </w:p>
    <w:p w:rsidR="005A7035" w:rsidRPr="00A046D2" w:rsidRDefault="005A7035" w:rsidP="005A7035">
      <w:pPr>
        <w:contextualSpacing/>
      </w:pPr>
    </w:p>
    <w:p w:rsidR="005A7035" w:rsidRPr="004904C7" w:rsidRDefault="005A7035" w:rsidP="005A7035"/>
    <w:p w:rsidR="00F74BE3" w:rsidRDefault="00F74BE3" w:rsidP="004621C3">
      <w:pPr>
        <w:ind w:firstLine="720"/>
      </w:pPr>
    </w:p>
    <w:p w:rsidR="00F74BE3" w:rsidRDefault="00F74BE3" w:rsidP="004621C3">
      <w:pPr>
        <w:ind w:firstLine="720"/>
      </w:pPr>
    </w:p>
    <w:p w:rsidR="004621C3" w:rsidRDefault="004621C3"/>
    <w:sectPr w:rsidR="004621C3" w:rsidSect="005A7035">
      <w:footerReference w:type="even" r:id="rId51"/>
      <w:footerReference w:type="default" r:id="rId52"/>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FE" w:rsidRDefault="00BC7AFE" w:rsidP="005F334D">
      <w:r>
        <w:separator/>
      </w:r>
    </w:p>
  </w:endnote>
  <w:endnote w:type="continuationSeparator" w:id="0">
    <w:p w:rsidR="00BC7AFE" w:rsidRDefault="00BC7AFE" w:rsidP="005F33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35" w:rsidRDefault="005F334D" w:rsidP="009424A3">
    <w:pPr>
      <w:pStyle w:val="Footer"/>
      <w:framePr w:wrap="around" w:vAnchor="text" w:hAnchor="margin" w:xAlign="right" w:y="1"/>
      <w:rPr>
        <w:rStyle w:val="PageNumber"/>
      </w:rPr>
    </w:pPr>
    <w:r>
      <w:rPr>
        <w:rStyle w:val="PageNumber"/>
      </w:rPr>
      <w:fldChar w:fldCharType="begin"/>
    </w:r>
    <w:r w:rsidR="005A7035">
      <w:rPr>
        <w:rStyle w:val="PageNumber"/>
      </w:rPr>
      <w:instrText xml:space="preserve">PAGE  </w:instrText>
    </w:r>
    <w:r>
      <w:rPr>
        <w:rStyle w:val="PageNumber"/>
      </w:rPr>
      <w:fldChar w:fldCharType="end"/>
    </w:r>
  </w:p>
  <w:p w:rsidR="005A7035" w:rsidRDefault="005A7035" w:rsidP="005A70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035" w:rsidRDefault="005F334D" w:rsidP="009424A3">
    <w:pPr>
      <w:pStyle w:val="Footer"/>
      <w:framePr w:wrap="around" w:vAnchor="text" w:hAnchor="margin" w:xAlign="right" w:y="1"/>
      <w:rPr>
        <w:rStyle w:val="PageNumber"/>
      </w:rPr>
    </w:pPr>
    <w:r>
      <w:rPr>
        <w:rStyle w:val="PageNumber"/>
      </w:rPr>
      <w:fldChar w:fldCharType="begin"/>
    </w:r>
    <w:r w:rsidR="005A7035">
      <w:rPr>
        <w:rStyle w:val="PageNumber"/>
      </w:rPr>
      <w:instrText xml:space="preserve">PAGE  </w:instrText>
    </w:r>
    <w:r>
      <w:rPr>
        <w:rStyle w:val="PageNumber"/>
      </w:rPr>
      <w:fldChar w:fldCharType="separate"/>
    </w:r>
    <w:r w:rsidR="00C66204">
      <w:rPr>
        <w:rStyle w:val="PageNumber"/>
        <w:noProof/>
      </w:rPr>
      <w:t>7</w:t>
    </w:r>
    <w:r>
      <w:rPr>
        <w:rStyle w:val="PageNumber"/>
      </w:rPr>
      <w:fldChar w:fldCharType="end"/>
    </w:r>
  </w:p>
  <w:p w:rsidR="005A7035" w:rsidRDefault="005A7035" w:rsidP="005A70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FE" w:rsidRDefault="00BC7AFE" w:rsidP="005F334D">
      <w:r>
        <w:separator/>
      </w:r>
    </w:p>
  </w:footnote>
  <w:footnote w:type="continuationSeparator" w:id="0">
    <w:p w:rsidR="00BC7AFE" w:rsidRDefault="00BC7AFE" w:rsidP="005F3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D07EE"/>
    <w:multiLevelType w:val="hybridMultilevel"/>
    <w:tmpl w:val="E544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F5B81"/>
    <w:rsid w:val="001617B0"/>
    <w:rsid w:val="004621C3"/>
    <w:rsid w:val="005A7035"/>
    <w:rsid w:val="005F334D"/>
    <w:rsid w:val="008F5B81"/>
    <w:rsid w:val="009E3BB4"/>
    <w:rsid w:val="00BC7AFE"/>
    <w:rsid w:val="00C66204"/>
    <w:rsid w:val="00CB61E3"/>
    <w:rsid w:val="00F74BE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621C3"/>
  </w:style>
  <w:style w:type="character" w:styleId="Hyperlink">
    <w:name w:val="Hyperlink"/>
    <w:uiPriority w:val="99"/>
    <w:rsid w:val="004621C3"/>
    <w:rPr>
      <w:color w:val="0000FF"/>
      <w:u w:val="single"/>
    </w:rPr>
  </w:style>
  <w:style w:type="table" w:styleId="TableGrid">
    <w:name w:val="Table Grid"/>
    <w:basedOn w:val="TableNormal"/>
    <w:uiPriority w:val="59"/>
    <w:rsid w:val="005A7035"/>
    <w:pPr>
      <w:ind w:left="720"/>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7035"/>
    <w:pPr>
      <w:spacing w:beforeLines="1" w:afterLines="1"/>
    </w:pPr>
    <w:rPr>
      <w:rFonts w:ascii="Times" w:eastAsiaTheme="minorHAnsi" w:hAnsi="Times"/>
      <w:sz w:val="20"/>
      <w:szCs w:val="20"/>
    </w:rPr>
  </w:style>
  <w:style w:type="paragraph" w:styleId="ListParagraph">
    <w:name w:val="List Paragraph"/>
    <w:basedOn w:val="Normal"/>
    <w:uiPriority w:val="34"/>
    <w:qFormat/>
    <w:rsid w:val="005A7035"/>
    <w:pPr>
      <w:ind w:left="720"/>
      <w:contextualSpacing/>
    </w:pPr>
    <w:rPr>
      <w:rFonts w:ascii="Arial" w:hAnsi="Arial"/>
    </w:rPr>
  </w:style>
  <w:style w:type="paragraph" w:styleId="Footer">
    <w:name w:val="footer"/>
    <w:basedOn w:val="Normal"/>
    <w:link w:val="FooterChar"/>
    <w:uiPriority w:val="99"/>
    <w:semiHidden/>
    <w:unhideWhenUsed/>
    <w:rsid w:val="005A7035"/>
    <w:pPr>
      <w:tabs>
        <w:tab w:val="center" w:pos="4320"/>
        <w:tab w:val="right" w:pos="8640"/>
      </w:tabs>
    </w:pPr>
    <w:rPr>
      <w:rFonts w:ascii="Arial" w:eastAsiaTheme="minorHAnsi" w:hAnsi="Arial" w:cstheme="minorBidi"/>
    </w:rPr>
  </w:style>
  <w:style w:type="character" w:customStyle="1" w:styleId="FooterChar">
    <w:name w:val="Footer Char"/>
    <w:basedOn w:val="DefaultParagraphFont"/>
    <w:link w:val="Footer"/>
    <w:uiPriority w:val="99"/>
    <w:semiHidden/>
    <w:rsid w:val="005A7035"/>
    <w:rPr>
      <w:rFonts w:ascii="Arial" w:hAnsi="Arial"/>
    </w:rPr>
  </w:style>
  <w:style w:type="character" w:styleId="PageNumber">
    <w:name w:val="page number"/>
    <w:basedOn w:val="DefaultParagraphFont"/>
    <w:uiPriority w:val="99"/>
    <w:semiHidden/>
    <w:unhideWhenUsed/>
    <w:rsid w:val="005A7035"/>
  </w:style>
  <w:style w:type="paragraph" w:customStyle="1" w:styleId="FreeForm">
    <w:name w:val="Free Form"/>
    <w:rsid w:val="005A7035"/>
    <w:rPr>
      <w:rFonts w:ascii="Helvetica" w:eastAsia="ヒラギノ角ゴ Pro W3" w:hAnsi="Helvetica" w:cs="Times New Roman"/>
      <w:color w:val="00000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egis.iowa.gov/docs/pubs/sjweb/pdf/January%2018,%202012.pdf#page=17" TargetMode="External"/><Relationship Id="rId18" Type="http://schemas.openxmlformats.org/officeDocument/2006/relationships/hyperlink" Target="http://coolice.legis.state.ia.us/Cool-ICE/default.asp?Category=billinfo&amp;Service=Billbook&amp;hbill=SF2011" TargetMode="External"/><Relationship Id="rId26" Type="http://schemas.openxmlformats.org/officeDocument/2006/relationships/hyperlink" Target="http://coolice.legis.state.ia.us/Cool-ICE/default.asp?Category=billinfo&amp;Service=Billbook&amp;hbill=SSB3030" TargetMode="External"/><Relationship Id="rId39" Type="http://schemas.openxmlformats.org/officeDocument/2006/relationships/hyperlink" Target="http://www.legis.iowa.gov/docs/pubs/hjweb/pdf/January%2010,%202012.pdf#page=17" TargetMode="External"/><Relationship Id="rId3" Type="http://schemas.openxmlformats.org/officeDocument/2006/relationships/settings" Target="settings.xml"/><Relationship Id="rId21" Type="http://schemas.openxmlformats.org/officeDocument/2006/relationships/hyperlink" Target="http://www.legis.iowa.gov/docs/pubs/sjweb/pdf/January%2012,%202012.pdf#page=6" TargetMode="External"/><Relationship Id="rId34" Type="http://schemas.openxmlformats.org/officeDocument/2006/relationships/hyperlink" Target="http://coolice.legis.state.ia.us/Cool-ICE/default.asp?Category=billinfo&amp;Service=Billbook&amp;hbill=HF520" TargetMode="External"/><Relationship Id="rId42" Type="http://schemas.openxmlformats.org/officeDocument/2006/relationships/hyperlink" Target="http://coolice.legis.state.ia.us/Cool-ICE/default.asp?Category=billinfo&amp;Service=Billbook&amp;hbill=HSB545" TargetMode="External"/><Relationship Id="rId47" Type="http://schemas.openxmlformats.org/officeDocument/2006/relationships/hyperlink" Target="http://coolice.legis.state.ia.us/Cool-ICE/default.asp?Category=billinfo&amp;Service=Billbook&amp;hbill=HSB535" TargetMode="External"/><Relationship Id="rId50" Type="http://schemas.openxmlformats.org/officeDocument/2006/relationships/hyperlink" Target="http://coolice.legis.state.ia.us/Cool-ICE/default.asp?Category=billinfo&amp;Service=Billbook&amp;hbill=HSB500" TargetMode="External"/><Relationship Id="rId7" Type="http://schemas.openxmlformats.org/officeDocument/2006/relationships/image" Target="media/image1.jpeg"/><Relationship Id="rId12" Type="http://schemas.openxmlformats.org/officeDocument/2006/relationships/hyperlink" Target="http://coolice.legis.state.ia.us/Cool-ICE/default.asp?Category=billinfo&amp;Service=Billbook&amp;hbill=SF2015" TargetMode="External"/><Relationship Id="rId17" Type="http://schemas.openxmlformats.org/officeDocument/2006/relationships/hyperlink" Target="http://www.legis.iowa.gov/docs/pubs/sjweb/pdf/January%2012,%202012.pdf#page=7" TargetMode="External"/><Relationship Id="rId25" Type="http://schemas.openxmlformats.org/officeDocument/2006/relationships/hyperlink" Target="http://coolice.legis.state.ia.us/Cool-ICE/default.asp?Category=billinfo&amp;Service=Billbook&amp;hbill=SSB3031" TargetMode="External"/><Relationship Id="rId33" Type="http://schemas.openxmlformats.org/officeDocument/2006/relationships/hyperlink" Target="http://www.legis.iowa.gov/docs/pubs/hjweb/pdf/January%2012,%202012.pdf#page=5" TargetMode="External"/><Relationship Id="rId38" Type="http://schemas.openxmlformats.org/officeDocument/2006/relationships/hyperlink" Target="http://coolice.legis.state.ia.us/Cool-ICE/default.asp?Category=billinfo&amp;Service=Billbook&amp;hbill=HSB60" TargetMode="External"/><Relationship Id="rId46" Type="http://schemas.openxmlformats.org/officeDocument/2006/relationships/hyperlink" Target="http://coolice.legis.state.ia.us/Cool-ICE/default.asp?Category=billinfo&amp;Service=Billbook&amp;hbill=HSB541" TargetMode="External"/><Relationship Id="rId2" Type="http://schemas.openxmlformats.org/officeDocument/2006/relationships/styles" Target="styles.xml"/><Relationship Id="rId16" Type="http://schemas.openxmlformats.org/officeDocument/2006/relationships/hyperlink" Target="http://coolice.legis.state.ia.us/Cool-ICE/default.asp?Category=billinfo&amp;Service=Billbook&amp;hbill=SF2012" TargetMode="External"/><Relationship Id="rId20" Type="http://schemas.openxmlformats.org/officeDocument/2006/relationships/hyperlink" Target="http://coolice.legis.state.ia.us/Cool-ICE/default.asp?Category=billinfo&amp;Service=Billbook&amp;hbill=SF2003" TargetMode="External"/><Relationship Id="rId29" Type="http://schemas.openxmlformats.org/officeDocument/2006/relationships/hyperlink" Target="http://coolice.legis.state.ia.us/Cool-ICE/default.asp?Category=billinfo&amp;Service=Billbook&amp;hbill=SSB3028" TargetMode="External"/><Relationship Id="rId41" Type="http://schemas.openxmlformats.org/officeDocument/2006/relationships/hyperlink" Target="http://www.legis.iowa.gov/docs/pubs/hjweb/pdf/January%2019,%202012.pdf#page=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iowa.gov/docs/pubs/sjweb/pdf/January%2017,%202012.pdf#page=9" TargetMode="External"/><Relationship Id="rId24" Type="http://schemas.openxmlformats.org/officeDocument/2006/relationships/hyperlink" Target="http://coolice.legis.state.ia.us/Cool-ICE/default.asp?Category=billinfo&amp;Service=Billbook&amp;hbill=SSB3038" TargetMode="External"/><Relationship Id="rId32" Type="http://schemas.openxmlformats.org/officeDocument/2006/relationships/hyperlink" Target="http://coolice.legis.state.ia.us/Cool-ICE/default.asp?Category=billinfo&amp;Service=Billbook&amp;hbill=HF2023" TargetMode="External"/><Relationship Id="rId37" Type="http://schemas.openxmlformats.org/officeDocument/2006/relationships/hyperlink" Target="http://coolice.legis.state.ia.us/Cool-ICE/default.asp?Category=billinfo&amp;Service=Billbook&amp;hbill=HF278" TargetMode="External"/><Relationship Id="rId40" Type="http://schemas.openxmlformats.org/officeDocument/2006/relationships/hyperlink" Target="http://coolice.legis.state.ia.us/Cool-ICE/default.asp?Category=billinfo&amp;Service=Billbook&amp;hbill=HJR2003" TargetMode="External"/><Relationship Id="rId45" Type="http://schemas.openxmlformats.org/officeDocument/2006/relationships/hyperlink" Target="http://www.legis.iowa.gov/docs/pubs/sjweb/pdf/January%2017,%202012.pdf#page=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iowa.gov/docs/pubs/sjweb/pdf/January%2012,%202012.pdf#page=7" TargetMode="External"/><Relationship Id="rId23" Type="http://schemas.openxmlformats.org/officeDocument/2006/relationships/hyperlink" Target="http://coolice.legis.state.ia.us/Cool-ICE/default.asp?Category=billinfo&amp;Service=Billbook&amp;hbill=SSB3047" TargetMode="External"/><Relationship Id="rId28" Type="http://schemas.openxmlformats.org/officeDocument/2006/relationships/hyperlink" Target="http://coolice.legis.state.ia.us/Cool-ICE/default.asp?Category=billinfo&amp;Service=Billbook&amp;hbill=HSB524" TargetMode="External"/><Relationship Id="rId36" Type="http://schemas.openxmlformats.org/officeDocument/2006/relationships/hyperlink" Target="http://www.legis.iowa.gov/docs/pubs/hjweb/pdf/January%2010,%202012.pdf#page=18" TargetMode="External"/><Relationship Id="rId49" Type="http://schemas.openxmlformats.org/officeDocument/2006/relationships/hyperlink" Target="http://coolice.legis.state.ia.us/Cool-ICE/default.asp?Category=billinfo&amp;Service=Billbook&amp;hbill=HSB514" TargetMode="External"/><Relationship Id="rId10" Type="http://schemas.openxmlformats.org/officeDocument/2006/relationships/hyperlink" Target="http://coolice.legis.state.ia.us/Cool-ICE/default.asp?Category=billinfo&amp;Service=Billbook&amp;hbill=SF2016" TargetMode="External"/><Relationship Id="rId19" Type="http://schemas.openxmlformats.org/officeDocument/2006/relationships/hyperlink" Target="http://www.legis.iowa.gov/docs/pubs/sjweb/pdf/January%2012,%202012.pdf#page=7" TargetMode="External"/><Relationship Id="rId31" Type="http://schemas.openxmlformats.org/officeDocument/2006/relationships/hyperlink" Target="http://www.legis.iowa.gov/docs/pubs/hjweb/pdf/January%2018,%202012.pdf#page=16" TargetMode="External"/><Relationship Id="rId44" Type="http://schemas.openxmlformats.org/officeDocument/2006/relationships/hyperlink" Target="http://coolice.legis.state.ia.us/Cool-ICE/default.asp?Category=billinfo&amp;Service=Billbook&amp;hbill=SF2016"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gis.iowa.gov" TargetMode="External"/><Relationship Id="rId14" Type="http://schemas.openxmlformats.org/officeDocument/2006/relationships/hyperlink" Target="http://coolice.legis.state.ia.us/Cool-ICE/default.asp?Category=billinfo&amp;Service=Billbook&amp;hbill=SF2013" TargetMode="External"/><Relationship Id="rId22" Type="http://schemas.openxmlformats.org/officeDocument/2006/relationships/hyperlink" Target="http://coolice.legis.state.ia.us/Cool-ICE/default.asp?Category=billinfo&amp;Service=Billbook&amp;hbill=SF265" TargetMode="External"/><Relationship Id="rId27" Type="http://schemas.openxmlformats.org/officeDocument/2006/relationships/hyperlink" Target="http://coolice.legis.state.ia.us/Cool-ICE/default.asp?Category=billinfo&amp;Service=Billbook&amp;hbill=SSB3029" TargetMode="External"/><Relationship Id="rId30" Type="http://schemas.openxmlformats.org/officeDocument/2006/relationships/hyperlink" Target="http://coolice.legis.state.ia.us/Cool-ICE/default.asp?Category=billinfo&amp;Service=Billbook&amp;hbill=HF2048" TargetMode="External"/><Relationship Id="rId35" Type="http://schemas.openxmlformats.org/officeDocument/2006/relationships/hyperlink" Target="http://coolice.legis.state.ia.us/Cool-ICE/default.asp?Category=billinfo&amp;Service=Billbook&amp;hbill=HF122" TargetMode="External"/><Relationship Id="rId43" Type="http://schemas.openxmlformats.org/officeDocument/2006/relationships/hyperlink" Target="http://coolice.legis.state.ia.us/Cool-ICE/default.asp?Category=billinfo&amp;Service=Billbook&amp;hbill=SF2016" TargetMode="External"/><Relationship Id="rId48" Type="http://schemas.openxmlformats.org/officeDocument/2006/relationships/hyperlink" Target="http://coolice.legis.state.ia.us/Cool-ICE/default.asp?Category=billinfo&amp;Service=Billbook&amp;hbill=HSB519" TargetMode="External"/><Relationship Id="rId8" Type="http://schemas.openxmlformats.org/officeDocument/2006/relationships/hyperlink" Target="https://www.legis.iowa.gov/DOCS/lsaReports/BudgetAnalysis/LSASummaryFY2013BudgetAndGovernorsRecommendations.pd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2903</Words>
  <Characters>16550</Characters>
  <Application>Microsoft Office Word</Application>
  <DocSecurity>0</DocSecurity>
  <Lines>137</Lines>
  <Paragraphs>38</Paragraphs>
  <ScaleCrop>false</ScaleCrop>
  <Company>Attorney at Law</Company>
  <LinksUpToDate>false</LinksUpToDate>
  <CharactersWithSpaces>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Feltner</dc:creator>
  <cp:lastModifiedBy>Burdess</cp:lastModifiedBy>
  <cp:revision>2</cp:revision>
  <dcterms:created xsi:type="dcterms:W3CDTF">2012-01-25T23:21:00Z</dcterms:created>
  <dcterms:modified xsi:type="dcterms:W3CDTF">2012-01-25T23:21:00Z</dcterms:modified>
</cp:coreProperties>
</file>